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0FEF9" w14:textId="38F87286" w:rsidR="0093536D" w:rsidRPr="00F81148" w:rsidRDefault="0093536D" w:rsidP="00873DD6">
      <w:pPr>
        <w:pStyle w:val="Title"/>
        <w:spacing w:after="120"/>
        <w:rPr>
          <w:sz w:val="48"/>
          <w:szCs w:val="48"/>
        </w:rPr>
      </w:pPr>
      <w:r w:rsidRPr="00F81148">
        <w:rPr>
          <w:sz w:val="48"/>
          <w:szCs w:val="48"/>
        </w:rPr>
        <w:t>Graphs of Trigonometry Functions</w:t>
      </w:r>
    </w:p>
    <w:tbl>
      <w:tblPr>
        <w:tblStyle w:val="TableGrid"/>
        <w:tblW w:w="107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800"/>
        <w:gridCol w:w="4680"/>
        <w:gridCol w:w="2851"/>
      </w:tblGrid>
      <w:tr w:rsidR="003624DB" w14:paraId="1E0DE082" w14:textId="77777777" w:rsidTr="00441E87">
        <w:trPr>
          <w:trHeight w:val="691"/>
          <w:tblHeader/>
        </w:trPr>
        <w:tc>
          <w:tcPr>
            <w:tcW w:w="1440" w:type="dxa"/>
          </w:tcPr>
          <w:p w14:paraId="62CFA9AC" w14:textId="7B9B7AED" w:rsidR="00FB0F75" w:rsidRPr="00224498" w:rsidRDefault="00FB0F75" w:rsidP="00A0482E">
            <w:pPr>
              <w:pStyle w:val="Heading1"/>
              <w:spacing w:before="0"/>
              <w:contextualSpacing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24498">
              <w:rPr>
                <w:b/>
                <w:bCs/>
                <w:color w:val="000000" w:themeColor="text1"/>
                <w:sz w:val="28"/>
                <w:szCs w:val="28"/>
              </w:rPr>
              <w:t>Function Name</w:t>
            </w:r>
          </w:p>
        </w:tc>
        <w:tc>
          <w:tcPr>
            <w:tcW w:w="1800" w:type="dxa"/>
          </w:tcPr>
          <w:p w14:paraId="53AD17E8" w14:textId="77777777" w:rsidR="00FB0F75" w:rsidRPr="00224498" w:rsidRDefault="00FB0F75" w:rsidP="00FD7C4E">
            <w:pPr>
              <w:pStyle w:val="Heading1"/>
              <w:contextualSpacing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24498">
              <w:rPr>
                <w:b/>
                <w:bCs/>
                <w:color w:val="000000" w:themeColor="text1"/>
                <w:sz w:val="28"/>
                <w:szCs w:val="28"/>
              </w:rPr>
              <w:t>Parent Function</w:t>
            </w:r>
          </w:p>
        </w:tc>
        <w:tc>
          <w:tcPr>
            <w:tcW w:w="4680" w:type="dxa"/>
          </w:tcPr>
          <w:p w14:paraId="327AF2C1" w14:textId="77777777" w:rsidR="00FB0F75" w:rsidRPr="00224498" w:rsidRDefault="00FB0F75" w:rsidP="00FD7C4E">
            <w:pPr>
              <w:pStyle w:val="Heading1"/>
              <w:contextualSpacing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24498">
              <w:rPr>
                <w:b/>
                <w:bCs/>
                <w:color w:val="000000" w:themeColor="text1"/>
                <w:sz w:val="28"/>
                <w:szCs w:val="28"/>
              </w:rPr>
              <w:t>Graph of Function</w:t>
            </w:r>
          </w:p>
        </w:tc>
        <w:tc>
          <w:tcPr>
            <w:tcW w:w="2851" w:type="dxa"/>
          </w:tcPr>
          <w:p w14:paraId="31BF96ED" w14:textId="77777777" w:rsidR="00FB0F75" w:rsidRPr="00224498" w:rsidRDefault="00FB0F75" w:rsidP="00FD7C4E">
            <w:pPr>
              <w:pStyle w:val="Heading1"/>
              <w:contextualSpacing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24498">
              <w:rPr>
                <w:b/>
                <w:bCs/>
                <w:color w:val="000000" w:themeColor="text1"/>
                <w:sz w:val="28"/>
                <w:szCs w:val="28"/>
              </w:rPr>
              <w:t>Characteristics</w:t>
            </w:r>
          </w:p>
        </w:tc>
      </w:tr>
      <w:tr w:rsidR="003624DB" w14:paraId="5AE75807" w14:textId="77777777" w:rsidTr="00441E87">
        <w:trPr>
          <w:trHeight w:val="1520"/>
        </w:trPr>
        <w:tc>
          <w:tcPr>
            <w:tcW w:w="1440" w:type="dxa"/>
            <w:vAlign w:val="center"/>
          </w:tcPr>
          <w:p w14:paraId="156AAFF9" w14:textId="77777777" w:rsidR="00FB0F75" w:rsidRPr="00224498" w:rsidRDefault="00FB0F75" w:rsidP="00224498">
            <w:pPr>
              <w:rPr>
                <w:b/>
                <w:bCs/>
                <w:sz w:val="26"/>
                <w:szCs w:val="26"/>
              </w:rPr>
            </w:pPr>
            <w:r w:rsidRPr="00224498">
              <w:rPr>
                <w:b/>
                <w:bCs/>
                <w:sz w:val="26"/>
                <w:szCs w:val="26"/>
              </w:rPr>
              <w:t>Sine</w:t>
            </w:r>
          </w:p>
        </w:tc>
        <w:tc>
          <w:tcPr>
            <w:tcW w:w="1800" w:type="dxa"/>
            <w:vAlign w:val="center"/>
          </w:tcPr>
          <w:p w14:paraId="38EDA7A4" w14:textId="77777777" w:rsidR="00FB0F75" w:rsidRPr="00873DD6" w:rsidRDefault="00FB0F75" w:rsidP="009022B9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sin⁡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(x)</m:t>
                </m:r>
              </m:oMath>
            </m:oMathPara>
          </w:p>
        </w:tc>
        <w:tc>
          <w:tcPr>
            <w:tcW w:w="4680" w:type="dxa"/>
            <w:vAlign w:val="center"/>
          </w:tcPr>
          <w:p w14:paraId="104523A9" w14:textId="77777777" w:rsidR="00FB0F75" w:rsidRDefault="00185422" w:rsidP="00973B1F">
            <w:pPr>
              <w:jc w:val="center"/>
            </w:pPr>
            <w:r w:rsidRPr="00185422">
              <w:rPr>
                <w:noProof/>
              </w:rPr>
              <w:drawing>
                <wp:inline distT="0" distB="0" distL="0" distR="0" wp14:anchorId="7C68E96A" wp14:editId="7FE133F1">
                  <wp:extent cx="2057400" cy="981075"/>
                  <wp:effectExtent l="0" t="0" r="0" b="9525"/>
                  <wp:docPr id="45" name="Picture 45" descr="This graph shows one period of sine.  It begins at the origin, increases to 1 at π/2, decreases and crosses the x axis at π, reaches a minimum of -1 at 3π/2, then increases again, crossing the x axis at 2π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5" descr="This graph shows one period of sine.  It begins at the origin, increases to 1 at π/2, decreases and crosses the x axis at π, reaches a minimum of -1 at 3π/2, then increases again, crossing the x axis at 2π."/>
                          <pic:cNvPicPr/>
                        </pic:nvPicPr>
                        <pic:blipFill rotWithShape="1">
                          <a:blip r:embed="rId7"/>
                          <a:srcRect l="46111" t="34223" r="23889" b="46515"/>
                          <a:stretch/>
                        </pic:blipFill>
                        <pic:spPr bwMode="auto">
                          <a:xfrm>
                            <a:off x="0" y="0"/>
                            <a:ext cx="2057400" cy="981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1" w:type="dxa"/>
          </w:tcPr>
          <w:p w14:paraId="4775BF25" w14:textId="77777777" w:rsidR="00574633" w:rsidRPr="00873DD6" w:rsidRDefault="00574633" w:rsidP="00574633">
            <w:pPr>
              <w:rPr>
                <w:rFonts w:eastAsiaTheme="minorEastAsia"/>
                <w:sz w:val="24"/>
                <w:szCs w:val="24"/>
              </w:rPr>
            </w:pPr>
            <w:r w:rsidRPr="00873DD6">
              <w:rPr>
                <w:sz w:val="24"/>
                <w:szCs w:val="24"/>
              </w:rPr>
              <w:t xml:space="preserve">Domain: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-∞,∞</m:t>
                  </m:r>
                </m:e>
              </m:d>
            </m:oMath>
          </w:p>
          <w:p w14:paraId="0B32C37D" w14:textId="77777777" w:rsidR="00574633" w:rsidRPr="00873DD6" w:rsidRDefault="00574633" w:rsidP="00574633">
            <w:pPr>
              <w:rPr>
                <w:rFonts w:eastAsiaTheme="minorEastAsia"/>
                <w:sz w:val="24"/>
                <w:szCs w:val="24"/>
              </w:rPr>
            </w:pPr>
            <w:r w:rsidRPr="00873DD6">
              <w:rPr>
                <w:rFonts w:eastAsiaTheme="minorEastAsia"/>
                <w:sz w:val="24"/>
                <w:szCs w:val="24"/>
              </w:rPr>
              <w:t xml:space="preserve">Range: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-1, 1</m:t>
                  </m:r>
                </m:e>
              </m:d>
            </m:oMath>
          </w:p>
          <w:p w14:paraId="35824C1B" w14:textId="77777777" w:rsidR="00BB5336" w:rsidRPr="00873DD6" w:rsidRDefault="00574633" w:rsidP="00574633">
            <w:pPr>
              <w:rPr>
                <w:rFonts w:eastAsiaTheme="minorEastAsia"/>
                <w:sz w:val="24"/>
                <w:szCs w:val="24"/>
              </w:rPr>
            </w:pPr>
            <w:r w:rsidRPr="00873DD6">
              <w:rPr>
                <w:rFonts w:eastAsiaTheme="minorEastAsia"/>
                <w:sz w:val="24"/>
                <w:szCs w:val="24"/>
              </w:rPr>
              <w:t>Odd/Even: Odd</w:t>
            </w:r>
          </w:p>
          <w:p w14:paraId="62AE7C67" w14:textId="77777777" w:rsidR="0060066D" w:rsidRPr="00873DD6" w:rsidRDefault="0060066D" w:rsidP="0060066D">
            <w:pPr>
              <w:rPr>
                <w:sz w:val="24"/>
                <w:szCs w:val="24"/>
              </w:rPr>
            </w:pPr>
            <w:r w:rsidRPr="00873DD6">
              <w:rPr>
                <w:rFonts w:eastAsiaTheme="minorEastAsia"/>
                <w:sz w:val="24"/>
                <w:szCs w:val="24"/>
              </w:rPr>
              <w:t xml:space="preserve">Period: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2π</m:t>
              </m:r>
            </m:oMath>
          </w:p>
        </w:tc>
      </w:tr>
      <w:tr w:rsidR="003624DB" w14:paraId="01A2CF45" w14:textId="77777777" w:rsidTr="00441E87">
        <w:tc>
          <w:tcPr>
            <w:tcW w:w="1440" w:type="dxa"/>
            <w:vAlign w:val="center"/>
          </w:tcPr>
          <w:p w14:paraId="7828F1DC" w14:textId="77777777" w:rsidR="00FB0F75" w:rsidRPr="002065DA" w:rsidRDefault="00FB0F75" w:rsidP="00224498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24498">
              <w:rPr>
                <w:b/>
                <w:bCs/>
                <w:sz w:val="26"/>
                <w:szCs w:val="26"/>
              </w:rPr>
              <w:t>Cosine</w:t>
            </w:r>
          </w:p>
        </w:tc>
        <w:tc>
          <w:tcPr>
            <w:tcW w:w="1800" w:type="dxa"/>
            <w:vAlign w:val="center"/>
          </w:tcPr>
          <w:p w14:paraId="55D385A6" w14:textId="77777777" w:rsidR="00FB0F75" w:rsidRPr="00873DD6" w:rsidRDefault="00FB0F75" w:rsidP="009022B9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cos⁡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(x)</m:t>
                </m:r>
              </m:oMath>
            </m:oMathPara>
          </w:p>
        </w:tc>
        <w:tc>
          <w:tcPr>
            <w:tcW w:w="4680" w:type="dxa"/>
          </w:tcPr>
          <w:p w14:paraId="2EBB0D8B" w14:textId="77777777" w:rsidR="00FB0F75" w:rsidRDefault="00783E75" w:rsidP="00E948FE">
            <w:pPr>
              <w:jc w:val="center"/>
            </w:pPr>
            <w:r w:rsidRPr="00783E75">
              <w:rPr>
                <w:noProof/>
              </w:rPr>
              <w:drawing>
                <wp:inline distT="0" distB="0" distL="0" distR="0" wp14:anchorId="392E5080" wp14:editId="209E5DBF">
                  <wp:extent cx="2152650" cy="942975"/>
                  <wp:effectExtent l="0" t="0" r="0" b="9525"/>
                  <wp:docPr id="43" name="Picture 43" descr="This graph shows one period of cosine.  It begins at the maximum of 1 at the origin, decreases and crosses x-axis at π/2, reaches a minimum of -1 at π, then increases, crossing the x-axis again at 3π/2, until it reaches the maximum of 1 again at 2π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3" descr="This graph shows one period of cosine.  It begins at the maximum of 1 at the origin, decreases and crosses x-axis at π/2, reaches a minimum of -1 at π, then increases, crossing the x-axis again at 3π/2, until it reaches the maximum of 1 again at 2π."/>
                          <pic:cNvPicPr/>
                        </pic:nvPicPr>
                        <pic:blipFill rotWithShape="1">
                          <a:blip r:embed="rId8"/>
                          <a:srcRect l="45000" t="34410" r="23611" b="47076"/>
                          <a:stretch/>
                        </pic:blipFill>
                        <pic:spPr bwMode="auto">
                          <a:xfrm>
                            <a:off x="0" y="0"/>
                            <a:ext cx="2152650" cy="94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1" w:type="dxa"/>
          </w:tcPr>
          <w:p w14:paraId="590357F9" w14:textId="77777777" w:rsidR="00FB0F75" w:rsidRPr="00873DD6" w:rsidRDefault="00BB5336" w:rsidP="00FB0F75">
            <w:pPr>
              <w:rPr>
                <w:rFonts w:eastAsiaTheme="minorEastAsia"/>
                <w:sz w:val="24"/>
                <w:szCs w:val="24"/>
              </w:rPr>
            </w:pPr>
            <w:r w:rsidRPr="00873DD6">
              <w:rPr>
                <w:sz w:val="24"/>
                <w:szCs w:val="24"/>
              </w:rPr>
              <w:t xml:space="preserve">Domain: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-∞,∞</m:t>
                  </m:r>
                </m:e>
              </m:d>
            </m:oMath>
          </w:p>
          <w:p w14:paraId="7052DA6C" w14:textId="77777777" w:rsidR="00BB5336" w:rsidRPr="00873DD6" w:rsidRDefault="00BB5336" w:rsidP="00FB0F75">
            <w:pPr>
              <w:rPr>
                <w:rFonts w:eastAsiaTheme="minorEastAsia"/>
                <w:sz w:val="24"/>
                <w:szCs w:val="24"/>
              </w:rPr>
            </w:pPr>
            <w:r w:rsidRPr="00873DD6">
              <w:rPr>
                <w:rFonts w:eastAsiaTheme="minorEastAsia"/>
                <w:sz w:val="24"/>
                <w:szCs w:val="24"/>
              </w:rPr>
              <w:t xml:space="preserve">Range: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-1, 1</m:t>
                  </m:r>
                </m:e>
              </m:d>
            </m:oMath>
          </w:p>
          <w:p w14:paraId="359261D0" w14:textId="77777777" w:rsidR="00BB5336" w:rsidRPr="00873DD6" w:rsidRDefault="00BB5336" w:rsidP="00574633">
            <w:pPr>
              <w:rPr>
                <w:rFonts w:eastAsiaTheme="minorEastAsia"/>
                <w:sz w:val="24"/>
                <w:szCs w:val="24"/>
              </w:rPr>
            </w:pPr>
            <w:r w:rsidRPr="00873DD6">
              <w:rPr>
                <w:rFonts w:eastAsiaTheme="minorEastAsia"/>
                <w:sz w:val="24"/>
                <w:szCs w:val="24"/>
              </w:rPr>
              <w:t>Odd/Even: Even</w:t>
            </w:r>
          </w:p>
          <w:p w14:paraId="4BBF36B6" w14:textId="77777777" w:rsidR="000463F9" w:rsidRPr="00873DD6" w:rsidRDefault="000463F9" w:rsidP="000463F9">
            <w:pPr>
              <w:rPr>
                <w:sz w:val="24"/>
                <w:szCs w:val="24"/>
              </w:rPr>
            </w:pPr>
            <w:r w:rsidRPr="00873DD6">
              <w:rPr>
                <w:rFonts w:eastAsiaTheme="minorEastAsia"/>
                <w:sz w:val="24"/>
                <w:szCs w:val="24"/>
              </w:rPr>
              <w:t xml:space="preserve">Period: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2π</m:t>
              </m:r>
            </m:oMath>
          </w:p>
        </w:tc>
      </w:tr>
      <w:tr w:rsidR="003624DB" w14:paraId="38A8757D" w14:textId="77777777" w:rsidTr="00441E87">
        <w:trPr>
          <w:trHeight w:val="2102"/>
        </w:trPr>
        <w:tc>
          <w:tcPr>
            <w:tcW w:w="1440" w:type="dxa"/>
            <w:vAlign w:val="center"/>
          </w:tcPr>
          <w:p w14:paraId="5DF633CD" w14:textId="77777777" w:rsidR="00FB0F75" w:rsidRPr="002065DA" w:rsidRDefault="00FB0F75" w:rsidP="00224498">
            <w:pPr>
              <w:rPr>
                <w:sz w:val="28"/>
                <w:szCs w:val="28"/>
              </w:rPr>
            </w:pPr>
            <w:r w:rsidRPr="00224498">
              <w:rPr>
                <w:b/>
                <w:bCs/>
                <w:sz w:val="26"/>
                <w:szCs w:val="26"/>
              </w:rPr>
              <w:t>Tangent</w:t>
            </w:r>
          </w:p>
        </w:tc>
        <w:tc>
          <w:tcPr>
            <w:tcW w:w="1800" w:type="dxa"/>
            <w:vAlign w:val="center"/>
          </w:tcPr>
          <w:p w14:paraId="492E1FFB" w14:textId="77777777" w:rsidR="004F34E2" w:rsidRPr="00873DD6" w:rsidRDefault="00FB0F75" w:rsidP="009022B9">
            <w:pPr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unc>
                  <m:func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tan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</m:d>
                  </m:e>
                </m:func>
              </m:oMath>
            </m:oMathPara>
          </w:p>
          <w:p w14:paraId="098DC3B1" w14:textId="77777777" w:rsidR="004F34E2" w:rsidRPr="00873DD6" w:rsidRDefault="004F34E2" w:rsidP="009022B9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14:paraId="1E99192C" w14:textId="77777777" w:rsidR="00FB0F75" w:rsidRPr="00873DD6" w:rsidRDefault="00FB0F75" w:rsidP="009022B9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sin⁡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(x)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cos⁡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(x)</m:t>
                    </m:r>
                  </m:den>
                </m:f>
              </m:oMath>
            </m:oMathPara>
          </w:p>
        </w:tc>
        <w:tc>
          <w:tcPr>
            <w:tcW w:w="4680" w:type="dxa"/>
          </w:tcPr>
          <w:p w14:paraId="7267657A" w14:textId="77777777" w:rsidR="00FB0F75" w:rsidRDefault="00C91F12" w:rsidP="0098451D">
            <w:pPr>
              <w:jc w:val="center"/>
            </w:pPr>
            <w:r w:rsidRPr="00C91F12">
              <w:rPr>
                <w:noProof/>
              </w:rPr>
              <w:drawing>
                <wp:inline distT="0" distB="0" distL="0" distR="0" wp14:anchorId="7CDDF8D6" wp14:editId="6EECCBE7">
                  <wp:extent cx="2867025" cy="1276350"/>
                  <wp:effectExtent l="0" t="0" r="9525" b="0"/>
                  <wp:docPr id="25" name="Picture 25" descr="This graph shows three upward-sloping periods of tangent from -3π/2 to 3π/2 with vertical asymptotes at odd multiples of π/2.  The first period shows a curve beginning from negative infinity at -3π/2, crossing the x-axis at -π, and approaching positive infinity at -π/2.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This graph shows three upward-sloping periods of tangent from -3π/2 to 3π/2 with vertical asymptotes at odd multiples of π/2.  The first period shows a curve beginning from negative infinity at -3π/2, crossing the x-axis at -π, and approaching positive infinity at -π/2.  "/>
                          <pic:cNvPicPr/>
                        </pic:nvPicPr>
                        <pic:blipFill rotWithShape="1">
                          <a:blip r:embed="rId9"/>
                          <a:srcRect l="25555" t="38524" r="32639" b="36416"/>
                          <a:stretch/>
                        </pic:blipFill>
                        <pic:spPr bwMode="auto">
                          <a:xfrm>
                            <a:off x="0" y="0"/>
                            <a:ext cx="2867025" cy="1276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1" w:type="dxa"/>
          </w:tcPr>
          <w:p w14:paraId="03ACF7E1" w14:textId="77777777" w:rsidR="00FB0F75" w:rsidRPr="00873DD6" w:rsidRDefault="00574633" w:rsidP="00574633">
            <w:pPr>
              <w:rPr>
                <w:rFonts w:eastAsiaTheme="minorEastAsia"/>
                <w:sz w:val="24"/>
                <w:szCs w:val="24"/>
              </w:rPr>
            </w:pPr>
            <w:r w:rsidRPr="00873DD6">
              <w:rPr>
                <w:sz w:val="24"/>
                <w:szCs w:val="24"/>
              </w:rPr>
              <w:t xml:space="preserve">Domain: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-∞,∞</m:t>
                  </m:r>
                </m:e>
              </m:d>
            </m:oMath>
            <w:r w:rsidRPr="00873DD6">
              <w:rPr>
                <w:rFonts w:eastAsiaTheme="minorEastAsia"/>
                <w:sz w:val="24"/>
                <w:szCs w:val="24"/>
              </w:rPr>
              <w:t xml:space="preserve"> except for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  <w:sz w:val="24"/>
                  <w:szCs w:val="24"/>
                </w:rPr>
                <m:t>±nπ</m:t>
              </m:r>
            </m:oMath>
          </w:p>
          <w:p w14:paraId="1DAE1E46" w14:textId="77777777" w:rsidR="00574633" w:rsidRPr="00873DD6" w:rsidRDefault="00574633" w:rsidP="00574633">
            <w:pPr>
              <w:rPr>
                <w:rFonts w:eastAsiaTheme="minorEastAsia"/>
                <w:sz w:val="24"/>
                <w:szCs w:val="24"/>
              </w:rPr>
            </w:pPr>
            <w:r w:rsidRPr="00873DD6">
              <w:rPr>
                <w:rFonts w:eastAsiaTheme="minorEastAsia"/>
                <w:sz w:val="24"/>
                <w:szCs w:val="24"/>
              </w:rPr>
              <w:t xml:space="preserve">Range: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-∞,∞</m:t>
                  </m:r>
                </m:e>
              </m:d>
            </m:oMath>
          </w:p>
          <w:p w14:paraId="3BCC2B5D" w14:textId="77777777" w:rsidR="00574633" w:rsidRPr="00873DD6" w:rsidRDefault="00574633" w:rsidP="00574633">
            <w:pPr>
              <w:rPr>
                <w:rFonts w:eastAsiaTheme="minorEastAsia"/>
                <w:sz w:val="24"/>
                <w:szCs w:val="24"/>
              </w:rPr>
            </w:pPr>
            <w:r w:rsidRPr="00873DD6">
              <w:rPr>
                <w:rFonts w:eastAsiaTheme="minorEastAsia"/>
                <w:sz w:val="24"/>
                <w:szCs w:val="24"/>
              </w:rPr>
              <w:t>Odd/Even: Odd</w:t>
            </w:r>
          </w:p>
          <w:p w14:paraId="22A850A6" w14:textId="77777777" w:rsidR="00F117D3" w:rsidRPr="00873DD6" w:rsidRDefault="00F117D3" w:rsidP="00574633">
            <w:pPr>
              <w:rPr>
                <w:rFonts w:eastAsiaTheme="minorEastAsia"/>
                <w:sz w:val="24"/>
                <w:szCs w:val="24"/>
              </w:rPr>
            </w:pPr>
            <w:r w:rsidRPr="00873DD6">
              <w:rPr>
                <w:rFonts w:eastAsiaTheme="minorEastAsia"/>
                <w:sz w:val="24"/>
                <w:szCs w:val="24"/>
              </w:rPr>
              <w:t xml:space="preserve">Period: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π</m:t>
              </m:r>
            </m:oMath>
          </w:p>
          <w:p w14:paraId="2E2ABD2F" w14:textId="77777777" w:rsidR="00574633" w:rsidRPr="00873DD6" w:rsidRDefault="00574633" w:rsidP="00574633">
            <w:pPr>
              <w:rPr>
                <w:sz w:val="24"/>
                <w:szCs w:val="24"/>
              </w:rPr>
            </w:pPr>
            <w:r w:rsidRPr="00873DD6">
              <w:rPr>
                <w:rFonts w:eastAsiaTheme="minorEastAsia"/>
                <w:sz w:val="24"/>
                <w:szCs w:val="24"/>
              </w:rPr>
              <w:t xml:space="preserve">Asymptotes at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  <w:sz w:val="24"/>
                  <w:szCs w:val="24"/>
                </w:rPr>
                <m:t>±nπ</m:t>
              </m:r>
            </m:oMath>
          </w:p>
        </w:tc>
      </w:tr>
      <w:tr w:rsidR="003624DB" w14:paraId="360745D0" w14:textId="77777777" w:rsidTr="00441E87">
        <w:tc>
          <w:tcPr>
            <w:tcW w:w="1440" w:type="dxa"/>
            <w:vAlign w:val="center"/>
          </w:tcPr>
          <w:p w14:paraId="31B005D7" w14:textId="77777777" w:rsidR="00F17A7C" w:rsidRPr="002065DA" w:rsidRDefault="00F17A7C" w:rsidP="00224498">
            <w:pPr>
              <w:rPr>
                <w:sz w:val="28"/>
                <w:szCs w:val="28"/>
              </w:rPr>
            </w:pPr>
            <w:r w:rsidRPr="00224498">
              <w:rPr>
                <w:b/>
                <w:bCs/>
                <w:sz w:val="26"/>
                <w:szCs w:val="26"/>
              </w:rPr>
              <w:t>Cosecant</w:t>
            </w:r>
          </w:p>
        </w:tc>
        <w:tc>
          <w:tcPr>
            <w:tcW w:w="1800" w:type="dxa"/>
            <w:vAlign w:val="center"/>
          </w:tcPr>
          <w:p w14:paraId="48DCE33E" w14:textId="77777777" w:rsidR="00F17A7C" w:rsidRPr="00873DD6" w:rsidRDefault="00F17A7C" w:rsidP="00F17A7C">
            <w:pPr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unc>
                  <m:func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csc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</m:d>
                  </m:e>
                </m:func>
              </m:oMath>
            </m:oMathPara>
          </w:p>
          <w:p w14:paraId="5D06AF11" w14:textId="77777777" w:rsidR="00F17A7C" w:rsidRPr="00873DD6" w:rsidRDefault="00F17A7C" w:rsidP="00F17A7C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14:paraId="64770E71" w14:textId="77777777" w:rsidR="00F17A7C" w:rsidRPr="00873DD6" w:rsidRDefault="00F17A7C" w:rsidP="00F17A7C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sin⁡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(x)</m:t>
                    </m:r>
                  </m:den>
                </m:f>
              </m:oMath>
            </m:oMathPara>
          </w:p>
        </w:tc>
        <w:tc>
          <w:tcPr>
            <w:tcW w:w="4680" w:type="dxa"/>
          </w:tcPr>
          <w:p w14:paraId="4671FB23" w14:textId="77777777" w:rsidR="00F17A7C" w:rsidRDefault="00313573" w:rsidP="00A64FF3">
            <w:r w:rsidRPr="00313573">
              <w:rPr>
                <w:noProof/>
              </w:rPr>
              <w:drawing>
                <wp:inline distT="0" distB="0" distL="0" distR="0" wp14:anchorId="1B3434BC" wp14:editId="4E82FC09">
                  <wp:extent cx="2914650" cy="1323975"/>
                  <wp:effectExtent l="0" t="0" r="0" b="9525"/>
                  <wp:docPr id="29" name="Picture 29" descr="This graph shows one and a half periods of cosecant from 0 to 3π with vertical asymptotes at each multiple of π.  Each period is made up of two distinct curves, one above and one below the x-axis.  The first period shows a curve sloping downward from positive infinity at 0, reaching a minimum value of 1 at π/2, then increasing to positive infinity at π. The second curve increases from negative infinity at π/2, reaches a maximum of -1 at 3π/2, then decreases to negative infinity at 2π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This graph shows one and a half periods of cosecant from 0 to 3π with vertical asymptotes at each multiple of π.  Each period is made up of two distinct curves, one above and one below the x-axis.  The first period shows a curve sloping downward from positive infinity at 0, reaching a minimum value of 1 at π/2, then increasing to positive infinity at π. The second curve increases from negative infinity at π/2, reaches a maximum of -1 at 3π/2, then decreases to negative infinity at 2π."/>
                          <pic:cNvPicPr/>
                        </pic:nvPicPr>
                        <pic:blipFill rotWithShape="1">
                          <a:blip r:embed="rId10"/>
                          <a:srcRect l="45556" t="37963" r="11945" b="36042"/>
                          <a:stretch/>
                        </pic:blipFill>
                        <pic:spPr bwMode="auto">
                          <a:xfrm>
                            <a:off x="0" y="0"/>
                            <a:ext cx="2914650" cy="1323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1" w:type="dxa"/>
          </w:tcPr>
          <w:p w14:paraId="1DBC51BF" w14:textId="77777777" w:rsidR="00F17A7C" w:rsidRPr="00873DD6" w:rsidRDefault="00F17A7C" w:rsidP="00F17A7C">
            <w:pPr>
              <w:rPr>
                <w:rFonts w:eastAsiaTheme="minorEastAsia"/>
                <w:sz w:val="24"/>
                <w:szCs w:val="24"/>
              </w:rPr>
            </w:pPr>
            <w:r w:rsidRPr="00873DD6">
              <w:rPr>
                <w:sz w:val="24"/>
                <w:szCs w:val="24"/>
              </w:rPr>
              <w:t xml:space="preserve">Domain: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-∞,∞</m:t>
                  </m:r>
                </m:e>
              </m:d>
            </m:oMath>
            <w:r w:rsidRPr="00873DD6">
              <w:rPr>
                <w:rFonts w:eastAsiaTheme="minorEastAsia"/>
                <w:sz w:val="24"/>
                <w:szCs w:val="24"/>
              </w:rPr>
              <w:t xml:space="preserve"> except for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x=±nπ</m:t>
              </m:r>
            </m:oMath>
          </w:p>
          <w:p w14:paraId="5C98D2AB" w14:textId="77777777" w:rsidR="00F17A7C" w:rsidRPr="00873DD6" w:rsidRDefault="00F17A7C" w:rsidP="00F17A7C">
            <w:pPr>
              <w:rPr>
                <w:rFonts w:eastAsiaTheme="minorEastAsia"/>
                <w:sz w:val="24"/>
                <w:szCs w:val="24"/>
              </w:rPr>
            </w:pPr>
            <w:r w:rsidRPr="00873DD6">
              <w:rPr>
                <w:rFonts w:eastAsiaTheme="minorEastAsia"/>
                <w:sz w:val="24"/>
                <w:szCs w:val="24"/>
              </w:rPr>
              <w:t xml:space="preserve">Range: </w:t>
            </w:r>
            <m:oMath>
              <m:d>
                <m:dPr>
                  <m:endChr m:val="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 xml:space="preserve">-∞, </m:t>
                  </m:r>
                  <m:d>
                    <m:dPr>
                      <m:begChr m:val=""/>
                      <m:endChr m:val="]"/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-1</m:t>
                      </m:r>
                    </m:e>
                  </m:d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∪</m:t>
              </m:r>
              <m:d>
                <m:dPr>
                  <m:begChr m:val="["/>
                  <m:endChr m:val="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1,</m:t>
                  </m:r>
                  <m:d>
                    <m:dPr>
                      <m:begChr m:val=""/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∞</m:t>
                      </m:r>
                    </m:e>
                  </m:d>
                </m:e>
              </m:d>
            </m:oMath>
          </w:p>
          <w:p w14:paraId="6DD6D27E" w14:textId="77777777" w:rsidR="00F17A7C" w:rsidRPr="00873DD6" w:rsidRDefault="00F17A7C" w:rsidP="00F17A7C">
            <w:pPr>
              <w:rPr>
                <w:rFonts w:eastAsiaTheme="minorEastAsia"/>
                <w:sz w:val="24"/>
                <w:szCs w:val="24"/>
              </w:rPr>
            </w:pPr>
            <w:r w:rsidRPr="00873DD6">
              <w:rPr>
                <w:rFonts w:eastAsiaTheme="minorEastAsia"/>
                <w:sz w:val="24"/>
                <w:szCs w:val="24"/>
              </w:rPr>
              <w:t>Odd/Even: Odd</w:t>
            </w:r>
          </w:p>
          <w:p w14:paraId="65562CF3" w14:textId="77777777" w:rsidR="00F17A7C" w:rsidRPr="00873DD6" w:rsidRDefault="00F17A7C" w:rsidP="00F17A7C">
            <w:pPr>
              <w:rPr>
                <w:rFonts w:eastAsiaTheme="minorEastAsia"/>
                <w:sz w:val="24"/>
                <w:szCs w:val="24"/>
              </w:rPr>
            </w:pPr>
            <w:r w:rsidRPr="00873DD6">
              <w:rPr>
                <w:rFonts w:eastAsiaTheme="minorEastAsia"/>
                <w:sz w:val="24"/>
                <w:szCs w:val="24"/>
              </w:rPr>
              <w:t xml:space="preserve">Period: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2π</m:t>
              </m:r>
            </m:oMath>
          </w:p>
        </w:tc>
      </w:tr>
      <w:tr w:rsidR="003624DB" w14:paraId="07236CA3" w14:textId="77777777" w:rsidTr="00441E87">
        <w:trPr>
          <w:trHeight w:val="2088"/>
        </w:trPr>
        <w:tc>
          <w:tcPr>
            <w:tcW w:w="1440" w:type="dxa"/>
            <w:vAlign w:val="center"/>
          </w:tcPr>
          <w:p w14:paraId="500E06BE" w14:textId="77777777" w:rsidR="00F17A7C" w:rsidRPr="002065DA" w:rsidRDefault="00F17A7C" w:rsidP="00224498">
            <w:pPr>
              <w:rPr>
                <w:sz w:val="28"/>
                <w:szCs w:val="28"/>
              </w:rPr>
            </w:pPr>
            <w:r w:rsidRPr="00224498">
              <w:rPr>
                <w:b/>
                <w:bCs/>
                <w:sz w:val="26"/>
                <w:szCs w:val="26"/>
              </w:rPr>
              <w:t>Secant</w:t>
            </w:r>
          </w:p>
        </w:tc>
        <w:tc>
          <w:tcPr>
            <w:tcW w:w="1800" w:type="dxa"/>
            <w:vAlign w:val="center"/>
          </w:tcPr>
          <w:p w14:paraId="45257A1E" w14:textId="77777777" w:rsidR="00F17A7C" w:rsidRPr="00873DD6" w:rsidRDefault="00F17A7C" w:rsidP="00F17A7C">
            <w:pPr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unc>
                  <m:func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sec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</m:d>
                  </m:e>
                </m:func>
              </m:oMath>
            </m:oMathPara>
          </w:p>
          <w:p w14:paraId="49CABB99" w14:textId="77777777" w:rsidR="00F17A7C" w:rsidRPr="00873DD6" w:rsidRDefault="00F17A7C" w:rsidP="00F17A7C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14:paraId="018BA93D" w14:textId="77777777" w:rsidR="00F17A7C" w:rsidRPr="00873DD6" w:rsidRDefault="00F17A7C" w:rsidP="00F17A7C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cos⁡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(x)</m:t>
                    </m:r>
                  </m:den>
                </m:f>
              </m:oMath>
            </m:oMathPara>
          </w:p>
        </w:tc>
        <w:tc>
          <w:tcPr>
            <w:tcW w:w="4680" w:type="dxa"/>
          </w:tcPr>
          <w:p w14:paraId="65E835AA" w14:textId="77777777" w:rsidR="00F17A7C" w:rsidRDefault="00C91F12" w:rsidP="00F17A7C">
            <w:pPr>
              <w:jc w:val="center"/>
            </w:pPr>
            <w:r w:rsidRPr="00C91F12">
              <w:rPr>
                <w:noProof/>
              </w:rPr>
              <w:drawing>
                <wp:inline distT="0" distB="0" distL="0" distR="0" wp14:anchorId="3C2AF85A" wp14:editId="6F03BD4D">
                  <wp:extent cx="2914650" cy="1285875"/>
                  <wp:effectExtent l="0" t="0" r="0" b="9525"/>
                  <wp:docPr id="27" name="Picture 27" descr="This graph shows one and a half periods of secant from -π/2 to 5π/2 with vertical asymptotes at odd multiples of π/2. Each period is made up of two distinct curves, one above and one below the x-axis.  The first period shows a curve sloping downward from positive infinity at -π/2, reaching a minimum value of 1 at 0, then increases to positive infinity at π/2.  The second curve increases from negative infinity at π/2, reaches a maximum of -1 at π, then decreases to negative infinity at 3π/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 descr="This graph shows one and a half periods of secant from -π/2 to 5π/2 with vertical asymptotes at odd multiples of π/2. Each period is made up of two distinct curves, one above and one below the x-axis.  The first period shows a curve sloping downward from positive infinity at -π/2, reaching a minimum value of 1 at 0, then increases to positive infinity at π/2.  The second curve increases from negative infinity at π/2, reaches a maximum of -1 at π, then decreases to negative infinity at 3π/2.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611" t="38337" r="18889" b="36417"/>
                          <a:stretch/>
                        </pic:blipFill>
                        <pic:spPr bwMode="auto">
                          <a:xfrm>
                            <a:off x="0" y="0"/>
                            <a:ext cx="2914650" cy="1285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1" w:type="dxa"/>
          </w:tcPr>
          <w:p w14:paraId="185FB6EB" w14:textId="77777777" w:rsidR="00F17A7C" w:rsidRPr="00873DD6" w:rsidRDefault="00F17A7C" w:rsidP="00F17A7C">
            <w:pPr>
              <w:rPr>
                <w:rFonts w:eastAsiaTheme="minorEastAsia"/>
                <w:sz w:val="24"/>
                <w:szCs w:val="24"/>
              </w:rPr>
            </w:pPr>
            <w:r w:rsidRPr="00873DD6">
              <w:rPr>
                <w:sz w:val="24"/>
                <w:szCs w:val="24"/>
              </w:rPr>
              <w:t xml:space="preserve">Domain: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-∞,∞</m:t>
                  </m:r>
                </m:e>
              </m:d>
            </m:oMath>
            <w:r w:rsidRPr="00873DD6">
              <w:rPr>
                <w:rFonts w:eastAsiaTheme="minorEastAsia"/>
                <w:sz w:val="24"/>
                <w:szCs w:val="24"/>
              </w:rPr>
              <w:t xml:space="preserve"> except for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  <w:sz w:val="24"/>
                  <w:szCs w:val="24"/>
                </w:rPr>
                <m:t>±nπ</m:t>
              </m:r>
            </m:oMath>
          </w:p>
          <w:p w14:paraId="2AF9137D" w14:textId="77777777" w:rsidR="00F17A7C" w:rsidRPr="00873DD6" w:rsidRDefault="00F17A7C" w:rsidP="00F17A7C">
            <w:pPr>
              <w:rPr>
                <w:rFonts w:eastAsiaTheme="minorEastAsia"/>
                <w:sz w:val="24"/>
                <w:szCs w:val="24"/>
              </w:rPr>
            </w:pPr>
            <w:r w:rsidRPr="00873DD6">
              <w:rPr>
                <w:rFonts w:eastAsiaTheme="minorEastAsia"/>
                <w:sz w:val="24"/>
                <w:szCs w:val="24"/>
              </w:rPr>
              <w:t xml:space="preserve">Range: </w:t>
            </w:r>
            <m:oMath>
              <m:d>
                <m:dPr>
                  <m:endChr m:val="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 xml:space="preserve">-∞, </m:t>
                  </m:r>
                  <m:d>
                    <m:dPr>
                      <m:begChr m:val=""/>
                      <m:endChr m:val="]"/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-1</m:t>
                      </m:r>
                    </m:e>
                  </m:d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∪</m:t>
              </m:r>
              <m:d>
                <m:dPr>
                  <m:begChr m:val="["/>
                  <m:endChr m:val="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 xml:space="preserve">1, </m:t>
                  </m:r>
                  <m:d>
                    <m:dPr>
                      <m:begChr m:val=""/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∞</m:t>
                      </m:r>
                    </m:e>
                  </m:d>
                </m:e>
              </m:d>
            </m:oMath>
          </w:p>
          <w:p w14:paraId="306D6C24" w14:textId="77777777" w:rsidR="00F17A7C" w:rsidRPr="00873DD6" w:rsidRDefault="00F17A7C" w:rsidP="00F17A7C">
            <w:pPr>
              <w:rPr>
                <w:rFonts w:eastAsiaTheme="minorEastAsia"/>
                <w:sz w:val="24"/>
                <w:szCs w:val="24"/>
              </w:rPr>
            </w:pPr>
            <w:r w:rsidRPr="00873DD6">
              <w:rPr>
                <w:rFonts w:eastAsiaTheme="minorEastAsia"/>
                <w:sz w:val="24"/>
                <w:szCs w:val="24"/>
              </w:rPr>
              <w:t>Odd/Even: Even</w:t>
            </w:r>
          </w:p>
          <w:p w14:paraId="70DA70B9" w14:textId="77777777" w:rsidR="00F17A7C" w:rsidRPr="00873DD6" w:rsidRDefault="00F17A7C" w:rsidP="00F17A7C">
            <w:pPr>
              <w:rPr>
                <w:rFonts w:eastAsiaTheme="minorEastAsia"/>
                <w:sz w:val="24"/>
                <w:szCs w:val="24"/>
              </w:rPr>
            </w:pPr>
            <w:r w:rsidRPr="00873DD6">
              <w:rPr>
                <w:rFonts w:eastAsiaTheme="minorEastAsia"/>
                <w:sz w:val="24"/>
                <w:szCs w:val="24"/>
              </w:rPr>
              <w:t xml:space="preserve">Period: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2π</m:t>
              </m:r>
            </m:oMath>
          </w:p>
        </w:tc>
      </w:tr>
      <w:tr w:rsidR="003624DB" w14:paraId="5182F8C3" w14:textId="77777777" w:rsidTr="00441E87">
        <w:trPr>
          <w:trHeight w:val="2016"/>
        </w:trPr>
        <w:tc>
          <w:tcPr>
            <w:tcW w:w="1440" w:type="dxa"/>
            <w:vAlign w:val="center"/>
          </w:tcPr>
          <w:p w14:paraId="750B4D67" w14:textId="77777777" w:rsidR="00F17A7C" w:rsidRPr="00224498" w:rsidRDefault="00F17A7C" w:rsidP="00224498">
            <w:pPr>
              <w:rPr>
                <w:b/>
                <w:bCs/>
                <w:sz w:val="26"/>
                <w:szCs w:val="26"/>
              </w:rPr>
            </w:pPr>
            <w:r w:rsidRPr="00224498">
              <w:rPr>
                <w:b/>
                <w:bCs/>
                <w:sz w:val="26"/>
                <w:szCs w:val="26"/>
              </w:rPr>
              <w:t>Cotangent</w:t>
            </w:r>
          </w:p>
        </w:tc>
        <w:tc>
          <w:tcPr>
            <w:tcW w:w="1800" w:type="dxa"/>
            <w:vAlign w:val="center"/>
          </w:tcPr>
          <w:p w14:paraId="5C219F4D" w14:textId="0066E47E" w:rsidR="00F17A7C" w:rsidRPr="00873DD6" w:rsidRDefault="00F17A7C" w:rsidP="000D1EE6">
            <w:pPr>
              <w:spacing w:after="120"/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unc>
                  <m:func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cot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</m:d>
                  </m:e>
                </m:func>
              </m:oMath>
            </m:oMathPara>
          </w:p>
          <w:p w14:paraId="10E92970" w14:textId="77777777" w:rsidR="00F60B11" w:rsidRPr="00873DD6" w:rsidRDefault="00F17A7C" w:rsidP="00F60B11">
            <w:pPr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tan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x</m:t>
                            </m:r>
                          </m:e>
                        </m:d>
                      </m:e>
                    </m:func>
                  </m:den>
                </m:f>
              </m:oMath>
            </m:oMathPara>
          </w:p>
          <w:p w14:paraId="5BE766B5" w14:textId="77777777" w:rsidR="00F60B11" w:rsidRPr="00873DD6" w:rsidRDefault="00F60B11" w:rsidP="000D1EE6">
            <w:pPr>
              <w:rPr>
                <w:rFonts w:eastAsiaTheme="minorEastAsia"/>
                <w:sz w:val="24"/>
                <w:szCs w:val="24"/>
              </w:rPr>
            </w:pPr>
          </w:p>
          <w:p w14:paraId="575C105C" w14:textId="77777777" w:rsidR="00F60B11" w:rsidRPr="00873DD6" w:rsidRDefault="00F60B11" w:rsidP="00F60B11">
            <w:pPr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(x)</m:t>
                        </m:r>
                      </m:e>
                    </m:func>
                  </m:num>
                  <m:den>
                    <m:func>
                      <m:func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(x)</m:t>
                        </m:r>
                      </m:e>
                    </m:func>
                  </m:den>
                </m:f>
              </m:oMath>
            </m:oMathPara>
          </w:p>
        </w:tc>
        <w:tc>
          <w:tcPr>
            <w:tcW w:w="4680" w:type="dxa"/>
          </w:tcPr>
          <w:p w14:paraId="01EC74C3" w14:textId="77777777" w:rsidR="00F17A7C" w:rsidRDefault="00313573" w:rsidP="00F17A7C">
            <w:pPr>
              <w:jc w:val="center"/>
            </w:pPr>
            <w:r w:rsidRPr="00313573">
              <w:rPr>
                <w:noProof/>
              </w:rPr>
              <w:drawing>
                <wp:inline distT="0" distB="0" distL="0" distR="0" wp14:anchorId="5BE3A896" wp14:editId="0614C122">
                  <wp:extent cx="2895600" cy="1276350"/>
                  <wp:effectExtent l="0" t="0" r="0" b="0"/>
                  <wp:docPr id="31" name="Picture 31" descr="This graph shows three downward-sloping periods of cotangent from -π to 2π with vertical asymptotes at each multiple of π.  The first period shows a curve decreasing from positive infinity, crossing the x-axis at -π/2, and approaching negative infinity at 0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 descr="This graph shows three downward-sloping periods of cotangent from -π to 2π with vertical asymptotes at each multiple of π.  The first period shows a curve decreasing from positive infinity, crossing the x-axis at -π/2, and approaching negative infinity at 0.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362" t="38898" r="25417" b="36043"/>
                          <a:stretch/>
                        </pic:blipFill>
                        <pic:spPr bwMode="auto">
                          <a:xfrm>
                            <a:off x="0" y="0"/>
                            <a:ext cx="2895600" cy="1276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1" w:type="dxa"/>
          </w:tcPr>
          <w:p w14:paraId="6748206C" w14:textId="77777777" w:rsidR="00F17A7C" w:rsidRPr="00873DD6" w:rsidRDefault="00F17A7C" w:rsidP="00F17A7C">
            <w:pPr>
              <w:rPr>
                <w:rFonts w:eastAsiaTheme="minorEastAsia"/>
                <w:sz w:val="24"/>
                <w:szCs w:val="24"/>
              </w:rPr>
            </w:pPr>
            <w:r w:rsidRPr="00873DD6">
              <w:rPr>
                <w:sz w:val="24"/>
                <w:szCs w:val="24"/>
              </w:rPr>
              <w:t xml:space="preserve">Domain: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-∞,∞</m:t>
                  </m:r>
                </m:e>
              </m:d>
            </m:oMath>
            <w:r w:rsidRPr="00873DD6">
              <w:rPr>
                <w:rFonts w:eastAsiaTheme="minorEastAsia"/>
                <w:sz w:val="24"/>
                <w:szCs w:val="24"/>
              </w:rPr>
              <w:t xml:space="preserve"> except for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x=±nπ</m:t>
              </m:r>
            </m:oMath>
          </w:p>
          <w:p w14:paraId="5510C94B" w14:textId="77777777" w:rsidR="00F17A7C" w:rsidRPr="00873DD6" w:rsidRDefault="00F17A7C" w:rsidP="00F17A7C">
            <w:pPr>
              <w:rPr>
                <w:rFonts w:eastAsiaTheme="minorEastAsia"/>
                <w:sz w:val="24"/>
                <w:szCs w:val="24"/>
              </w:rPr>
            </w:pPr>
            <w:r w:rsidRPr="00873DD6">
              <w:rPr>
                <w:rFonts w:eastAsiaTheme="minorEastAsia"/>
                <w:sz w:val="24"/>
                <w:szCs w:val="24"/>
              </w:rPr>
              <w:t xml:space="preserve">Range: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-∞,∞</m:t>
                  </m:r>
                </m:e>
              </m:d>
            </m:oMath>
          </w:p>
          <w:p w14:paraId="00072EF9" w14:textId="77777777" w:rsidR="00F17A7C" w:rsidRPr="00873DD6" w:rsidRDefault="00F17A7C" w:rsidP="00F17A7C">
            <w:pPr>
              <w:rPr>
                <w:rFonts w:eastAsiaTheme="minorEastAsia"/>
                <w:sz w:val="24"/>
                <w:szCs w:val="24"/>
              </w:rPr>
            </w:pPr>
            <w:r w:rsidRPr="00873DD6">
              <w:rPr>
                <w:rFonts w:eastAsiaTheme="minorEastAsia"/>
                <w:sz w:val="24"/>
                <w:szCs w:val="24"/>
              </w:rPr>
              <w:t>Odd/Even: Odd</w:t>
            </w:r>
          </w:p>
          <w:p w14:paraId="2EA1A913" w14:textId="77777777" w:rsidR="00F17A7C" w:rsidRPr="00873DD6" w:rsidRDefault="00F17A7C" w:rsidP="00F17A7C">
            <w:pPr>
              <w:rPr>
                <w:rFonts w:eastAsiaTheme="minorEastAsia"/>
                <w:sz w:val="24"/>
                <w:szCs w:val="24"/>
              </w:rPr>
            </w:pPr>
            <w:r w:rsidRPr="00873DD6">
              <w:rPr>
                <w:rFonts w:eastAsiaTheme="minorEastAsia"/>
                <w:sz w:val="24"/>
                <w:szCs w:val="24"/>
              </w:rPr>
              <w:t xml:space="preserve">Period: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π</m:t>
              </m:r>
            </m:oMath>
          </w:p>
          <w:p w14:paraId="0AE01499" w14:textId="77777777" w:rsidR="00F17A7C" w:rsidRPr="00873DD6" w:rsidRDefault="00F17A7C" w:rsidP="00F17A7C">
            <w:pPr>
              <w:rPr>
                <w:sz w:val="24"/>
                <w:szCs w:val="24"/>
              </w:rPr>
            </w:pPr>
            <w:r w:rsidRPr="00873DD6">
              <w:rPr>
                <w:rFonts w:eastAsiaTheme="minorEastAsia"/>
                <w:sz w:val="24"/>
                <w:szCs w:val="24"/>
              </w:rPr>
              <w:t xml:space="preserve">Asymptotes at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x=±nπ</m:t>
              </m:r>
            </m:oMath>
          </w:p>
        </w:tc>
      </w:tr>
    </w:tbl>
    <w:p w14:paraId="743E41E5" w14:textId="71C8717A" w:rsidR="00BB5336" w:rsidRDefault="00BB5336" w:rsidP="00417A48">
      <w:pPr>
        <w:spacing w:after="120"/>
        <w:rPr>
          <w:rFonts w:eastAsiaTheme="minorEastAsia"/>
        </w:rPr>
      </w:pPr>
      <w:r>
        <w:rPr>
          <w:rFonts w:eastAsiaTheme="minorEastAsia"/>
        </w:rPr>
        <w:t xml:space="preserve">General Form: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=a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b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x-h</m:t>
                    </m:r>
                  </m:e>
                </m:d>
              </m:e>
            </m:d>
            <m:r>
              <w:rPr>
                <w:rFonts w:ascii="Cambria Math" w:eastAsiaTheme="minorEastAsia" w:hAnsi="Cambria Math"/>
              </w:rPr>
              <m:t>+k</m:t>
            </m:r>
          </m:e>
        </m:func>
      </m:oMath>
      <w:r w:rsidR="002A57BF">
        <w:rPr>
          <w:rFonts w:eastAsiaTheme="minorEastAsia"/>
        </w:rPr>
        <w:tab/>
      </w:r>
      <w:r w:rsidR="00173455">
        <w:rPr>
          <w:rFonts w:eastAsiaTheme="minorEastAsia"/>
        </w:rPr>
        <w:t xml:space="preserve">Note: </w:t>
      </w:r>
      <w:r w:rsidR="002A57BF">
        <w:rPr>
          <w:rFonts w:eastAsiaTheme="minorEastAsia"/>
        </w:rPr>
        <w:t>This general form can be used for any trigonometric function</w:t>
      </w:r>
    </w:p>
    <w:p w14:paraId="22052129" w14:textId="77777777" w:rsidR="0036524D" w:rsidRDefault="0036524D" w:rsidP="00DC0E44">
      <w:pPr>
        <w:pStyle w:val="Footer"/>
        <w:tabs>
          <w:tab w:val="clear" w:pos="9360"/>
        </w:tabs>
      </w:pPr>
    </w:p>
    <w:p w14:paraId="5F893F97" w14:textId="77777777" w:rsidR="0036524D" w:rsidRDefault="0036524D" w:rsidP="00DC0E44">
      <w:pPr>
        <w:pStyle w:val="Footer"/>
        <w:tabs>
          <w:tab w:val="clear" w:pos="9360"/>
        </w:tabs>
      </w:pPr>
    </w:p>
    <w:p w14:paraId="47B41F7E" w14:textId="2F596F3B" w:rsidR="0036524D" w:rsidRDefault="00173455" w:rsidP="0036524D">
      <w:pPr>
        <w:pStyle w:val="Footer"/>
        <w:tabs>
          <w:tab w:val="clear" w:pos="9360"/>
        </w:tabs>
        <w:rPr>
          <w:sz w:val="48"/>
          <w:szCs w:val="48"/>
        </w:rPr>
      </w:pPr>
      <w:r>
        <w:t>MVCC</w:t>
      </w:r>
      <w:r w:rsidR="00276283">
        <w:t xml:space="preserve"> Learning</w:t>
      </w:r>
      <w:r w:rsidR="001613AA">
        <w:t xml:space="preserve"> Commons Math Lab WH129</w:t>
      </w:r>
      <w:r w:rsidR="00C1136A">
        <w:t xml:space="preserve"> </w:t>
      </w:r>
      <w:r w:rsidR="00F81148">
        <w:t>Summer 2026</w:t>
      </w:r>
    </w:p>
    <w:p w14:paraId="36F79B11" w14:textId="59EF2D92" w:rsidR="00C56721" w:rsidRPr="003234CD" w:rsidRDefault="00AF7F7D" w:rsidP="009D1252">
      <w:pPr>
        <w:pStyle w:val="Title"/>
        <w:spacing w:after="120"/>
        <w:rPr>
          <w:sz w:val="48"/>
          <w:szCs w:val="48"/>
        </w:rPr>
      </w:pPr>
      <w:r w:rsidRPr="003234CD">
        <w:rPr>
          <w:sz w:val="48"/>
          <w:szCs w:val="48"/>
        </w:rPr>
        <w:lastRenderedPageBreak/>
        <w:t>Graphs of Trigonometry Functions</w:t>
      </w:r>
    </w:p>
    <w:tbl>
      <w:tblPr>
        <w:tblStyle w:val="TableGrid"/>
        <w:tblW w:w="107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40"/>
        <w:gridCol w:w="1965"/>
        <w:gridCol w:w="4860"/>
        <w:gridCol w:w="2463"/>
      </w:tblGrid>
      <w:tr w:rsidR="008870E5" w14:paraId="4C236904" w14:textId="77777777" w:rsidTr="00173455">
        <w:tc>
          <w:tcPr>
            <w:tcW w:w="1440" w:type="dxa"/>
          </w:tcPr>
          <w:p w14:paraId="5404A428" w14:textId="77777777" w:rsidR="003E5511" w:rsidRPr="00BB2855" w:rsidRDefault="003E5511" w:rsidP="00D22EA5">
            <w:pPr>
              <w:jc w:val="center"/>
              <w:rPr>
                <w:b/>
                <w:sz w:val="28"/>
              </w:rPr>
            </w:pPr>
            <w:r w:rsidRPr="00BB2855">
              <w:rPr>
                <w:b/>
                <w:sz w:val="28"/>
              </w:rPr>
              <w:t>Function Name</w:t>
            </w:r>
          </w:p>
        </w:tc>
        <w:tc>
          <w:tcPr>
            <w:tcW w:w="1965" w:type="dxa"/>
          </w:tcPr>
          <w:p w14:paraId="511A6939" w14:textId="77777777" w:rsidR="003E5511" w:rsidRPr="00BB2855" w:rsidRDefault="003E5511" w:rsidP="00D22EA5">
            <w:pPr>
              <w:jc w:val="center"/>
              <w:rPr>
                <w:b/>
                <w:sz w:val="28"/>
              </w:rPr>
            </w:pPr>
            <w:r w:rsidRPr="00BB2855">
              <w:rPr>
                <w:b/>
                <w:sz w:val="28"/>
              </w:rPr>
              <w:t>Parent Function</w:t>
            </w:r>
          </w:p>
        </w:tc>
        <w:tc>
          <w:tcPr>
            <w:tcW w:w="4860" w:type="dxa"/>
          </w:tcPr>
          <w:p w14:paraId="7D438F9D" w14:textId="77777777" w:rsidR="003E5511" w:rsidRPr="00BB2855" w:rsidRDefault="003E5511" w:rsidP="00D22EA5">
            <w:pPr>
              <w:jc w:val="center"/>
              <w:rPr>
                <w:b/>
                <w:sz w:val="28"/>
              </w:rPr>
            </w:pPr>
            <w:r w:rsidRPr="00BB2855">
              <w:rPr>
                <w:b/>
                <w:sz w:val="28"/>
              </w:rPr>
              <w:t>Graph of Function</w:t>
            </w:r>
          </w:p>
        </w:tc>
        <w:tc>
          <w:tcPr>
            <w:tcW w:w="2463" w:type="dxa"/>
          </w:tcPr>
          <w:p w14:paraId="23E9670F" w14:textId="016227DA" w:rsidR="00B217E3" w:rsidRPr="00BB2855" w:rsidRDefault="003E5511" w:rsidP="00B217E3">
            <w:pPr>
              <w:jc w:val="center"/>
              <w:rPr>
                <w:b/>
                <w:sz w:val="28"/>
              </w:rPr>
            </w:pPr>
            <w:r w:rsidRPr="00BB2855">
              <w:rPr>
                <w:b/>
                <w:sz w:val="28"/>
              </w:rPr>
              <w:t>Characteristics</w:t>
            </w:r>
          </w:p>
        </w:tc>
      </w:tr>
      <w:tr w:rsidR="008870E5" w14:paraId="02B43CF5" w14:textId="77777777" w:rsidTr="00173455">
        <w:trPr>
          <w:trHeight w:val="2274"/>
        </w:trPr>
        <w:tc>
          <w:tcPr>
            <w:tcW w:w="1440" w:type="dxa"/>
            <w:vAlign w:val="center"/>
          </w:tcPr>
          <w:p w14:paraId="05808BA2" w14:textId="77777777" w:rsidR="003E5511" w:rsidRPr="002065DA" w:rsidRDefault="00E23887" w:rsidP="00C13302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13302">
              <w:rPr>
                <w:b/>
                <w:bCs/>
                <w:sz w:val="26"/>
                <w:szCs w:val="26"/>
              </w:rPr>
              <w:t>Inverse Sine</w:t>
            </w:r>
          </w:p>
        </w:tc>
        <w:tc>
          <w:tcPr>
            <w:tcW w:w="1965" w:type="dxa"/>
            <w:vAlign w:val="center"/>
          </w:tcPr>
          <w:p w14:paraId="2F797CC6" w14:textId="77777777" w:rsidR="008870E5" w:rsidRPr="00F81148" w:rsidRDefault="003E5511" w:rsidP="00D22EA5">
            <w:pPr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unc>
                  <m:func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sin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</m:d>
                  </m:e>
                </m:func>
              </m:oMath>
            </m:oMathPara>
          </w:p>
          <w:p w14:paraId="62B4973D" w14:textId="77777777" w:rsidR="008870E5" w:rsidRPr="00F81148" w:rsidRDefault="008870E5" w:rsidP="00D22EA5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14:paraId="451ADACC" w14:textId="77777777" w:rsidR="003E5511" w:rsidRPr="00F81148" w:rsidRDefault="00F55968" w:rsidP="00D22EA5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arcsin⁡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(x)</m:t>
                </m:r>
              </m:oMath>
            </m:oMathPara>
          </w:p>
        </w:tc>
        <w:tc>
          <w:tcPr>
            <w:tcW w:w="4860" w:type="dxa"/>
          </w:tcPr>
          <w:p w14:paraId="3248A392" w14:textId="77777777" w:rsidR="003E5511" w:rsidRDefault="00F55968" w:rsidP="003F751C">
            <w:pPr>
              <w:jc w:val="center"/>
            </w:pPr>
            <w:r w:rsidRPr="0075798C">
              <w:rPr>
                <w:noProof/>
              </w:rPr>
              <w:drawing>
                <wp:inline distT="0" distB="0" distL="0" distR="0" wp14:anchorId="47E00706" wp14:editId="0331BEE1">
                  <wp:extent cx="1238250" cy="1428750"/>
                  <wp:effectExtent l="0" t="0" r="0" b="0"/>
                  <wp:docPr id="13" name="Picture 13" descr="An upward sloping curve beginning at (-1,-π/2), crossing through the origin, and ending at (1,π/2)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An upward sloping curve beginning at (-1,-π/2), crossing through the origin, and ending at (1,π/2).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444" t="31803" r="37501" b="43480"/>
                          <a:stretch/>
                        </pic:blipFill>
                        <pic:spPr bwMode="auto">
                          <a:xfrm>
                            <a:off x="0" y="0"/>
                            <a:ext cx="1238250" cy="1428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3" w:type="dxa"/>
            <w:vAlign w:val="center"/>
          </w:tcPr>
          <w:p w14:paraId="27B7DB40" w14:textId="77777777" w:rsidR="003E5511" w:rsidRPr="00F81148" w:rsidRDefault="003E5511" w:rsidP="00BB1379">
            <w:pPr>
              <w:rPr>
                <w:rFonts w:eastAsiaTheme="minorEastAsia"/>
                <w:sz w:val="24"/>
                <w:szCs w:val="24"/>
              </w:rPr>
            </w:pPr>
            <w:r w:rsidRPr="00F81148">
              <w:rPr>
                <w:sz w:val="24"/>
                <w:szCs w:val="24"/>
              </w:rPr>
              <w:t xml:space="preserve">Domain: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-1,1</m:t>
                  </m:r>
                </m:e>
              </m:d>
            </m:oMath>
          </w:p>
          <w:p w14:paraId="5362FD77" w14:textId="77777777" w:rsidR="00F55968" w:rsidRPr="00F81148" w:rsidRDefault="00F55968" w:rsidP="00BB1379">
            <w:pPr>
              <w:rPr>
                <w:rFonts w:eastAsiaTheme="minorEastAsia"/>
                <w:sz w:val="24"/>
                <w:szCs w:val="24"/>
              </w:rPr>
            </w:pPr>
          </w:p>
          <w:p w14:paraId="17A2A88E" w14:textId="77777777" w:rsidR="003E5511" w:rsidRPr="00F81148" w:rsidRDefault="003E5511" w:rsidP="00BB1379">
            <w:pPr>
              <w:rPr>
                <w:rFonts w:eastAsiaTheme="minorEastAsia"/>
                <w:sz w:val="24"/>
                <w:szCs w:val="24"/>
              </w:rPr>
            </w:pPr>
            <w:r w:rsidRPr="00F81148">
              <w:rPr>
                <w:rFonts w:eastAsiaTheme="minorEastAsia"/>
                <w:sz w:val="24"/>
                <w:szCs w:val="24"/>
              </w:rPr>
              <w:t xml:space="preserve">Range: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-π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 xml:space="preserve">, 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d>
            </m:oMath>
          </w:p>
          <w:p w14:paraId="56291FC2" w14:textId="77777777" w:rsidR="003E5511" w:rsidRPr="00F81148" w:rsidRDefault="003E5511" w:rsidP="00BB1379">
            <w:pPr>
              <w:rPr>
                <w:sz w:val="24"/>
                <w:szCs w:val="24"/>
              </w:rPr>
            </w:pPr>
          </w:p>
        </w:tc>
      </w:tr>
      <w:tr w:rsidR="008870E5" w14:paraId="5120A676" w14:textId="77777777" w:rsidTr="00173455">
        <w:trPr>
          <w:trHeight w:val="2148"/>
        </w:trPr>
        <w:tc>
          <w:tcPr>
            <w:tcW w:w="1440" w:type="dxa"/>
            <w:vAlign w:val="center"/>
          </w:tcPr>
          <w:p w14:paraId="5793308F" w14:textId="77777777" w:rsidR="003E5511" w:rsidRPr="002065DA" w:rsidRDefault="00F55968" w:rsidP="00C13302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13302">
              <w:rPr>
                <w:b/>
                <w:bCs/>
                <w:sz w:val="26"/>
                <w:szCs w:val="26"/>
              </w:rPr>
              <w:t xml:space="preserve">Inverse </w:t>
            </w:r>
            <w:r w:rsidR="003E5511" w:rsidRPr="00C13302">
              <w:rPr>
                <w:b/>
                <w:bCs/>
                <w:sz w:val="26"/>
                <w:szCs w:val="26"/>
              </w:rPr>
              <w:t>Cosine</w:t>
            </w:r>
          </w:p>
        </w:tc>
        <w:tc>
          <w:tcPr>
            <w:tcW w:w="1965" w:type="dxa"/>
            <w:vAlign w:val="center"/>
          </w:tcPr>
          <w:p w14:paraId="44BAC893" w14:textId="77777777" w:rsidR="008870E5" w:rsidRPr="00F81148" w:rsidRDefault="003E5511" w:rsidP="00D22EA5">
            <w:pPr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unc>
                  <m:func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cos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x</m:t>
                        </m:r>
                      </m:e>
                    </m:d>
                  </m:e>
                </m:func>
              </m:oMath>
            </m:oMathPara>
          </w:p>
          <w:p w14:paraId="4CAD8C17" w14:textId="77777777" w:rsidR="008870E5" w:rsidRPr="00F81148" w:rsidRDefault="008870E5" w:rsidP="00D22EA5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14:paraId="38E41C48" w14:textId="77777777" w:rsidR="003E5511" w:rsidRPr="00F81148" w:rsidRDefault="00182A30" w:rsidP="00D22EA5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arccos⁡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(x)</m:t>
                </m:r>
              </m:oMath>
            </m:oMathPara>
          </w:p>
        </w:tc>
        <w:tc>
          <w:tcPr>
            <w:tcW w:w="4860" w:type="dxa"/>
          </w:tcPr>
          <w:p w14:paraId="221DCC67" w14:textId="77777777" w:rsidR="003E5511" w:rsidRDefault="00F55968" w:rsidP="003F751C">
            <w:pPr>
              <w:jc w:val="center"/>
            </w:pPr>
            <w:r w:rsidRPr="00F55968">
              <w:rPr>
                <w:noProof/>
              </w:rPr>
              <w:drawing>
                <wp:inline distT="0" distB="0" distL="0" distR="0" wp14:anchorId="0546BFE2" wp14:editId="602C3AF6">
                  <wp:extent cx="1314450" cy="1447800"/>
                  <wp:effectExtent l="0" t="0" r="0" b="0"/>
                  <wp:docPr id="16" name="Picture 16" descr="A downward sloping curve beginning at (-1,π), crossing the y-intercept at π/2, ending at (1,0)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A downward sloping curve beginning at (-1,π), crossing the y-intercept at π/2, ending at (1,0)."/>
                          <pic:cNvPicPr/>
                        </pic:nvPicPr>
                        <pic:blipFill rotWithShape="1">
                          <a:blip r:embed="rId14"/>
                          <a:srcRect l="44028" t="21092" r="36806" b="53861"/>
                          <a:stretch/>
                        </pic:blipFill>
                        <pic:spPr bwMode="auto">
                          <a:xfrm>
                            <a:off x="0" y="0"/>
                            <a:ext cx="1314450" cy="1447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3" w:type="dxa"/>
            <w:vAlign w:val="center"/>
          </w:tcPr>
          <w:p w14:paraId="6C374184" w14:textId="77777777" w:rsidR="003E5511" w:rsidRPr="00F81148" w:rsidRDefault="003E5511" w:rsidP="00BB1379">
            <w:pPr>
              <w:rPr>
                <w:rFonts w:eastAsiaTheme="minorEastAsia"/>
                <w:sz w:val="24"/>
                <w:szCs w:val="24"/>
              </w:rPr>
            </w:pPr>
            <w:r w:rsidRPr="00F81148">
              <w:rPr>
                <w:sz w:val="24"/>
                <w:szCs w:val="24"/>
              </w:rPr>
              <w:t xml:space="preserve">Domain: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-1,1</m:t>
                  </m:r>
                </m:e>
              </m:d>
            </m:oMath>
          </w:p>
          <w:p w14:paraId="1ED94457" w14:textId="77777777" w:rsidR="00F55968" w:rsidRPr="00F81148" w:rsidRDefault="00F55968" w:rsidP="00BB1379">
            <w:pPr>
              <w:rPr>
                <w:rFonts w:eastAsiaTheme="minorEastAsia"/>
                <w:sz w:val="24"/>
                <w:szCs w:val="24"/>
              </w:rPr>
            </w:pPr>
          </w:p>
          <w:p w14:paraId="101F79ED" w14:textId="77777777" w:rsidR="003E5511" w:rsidRPr="00F81148" w:rsidRDefault="003E5511" w:rsidP="00BB1379">
            <w:pPr>
              <w:rPr>
                <w:rFonts w:eastAsiaTheme="minorEastAsia"/>
                <w:sz w:val="24"/>
                <w:szCs w:val="24"/>
              </w:rPr>
            </w:pPr>
            <w:r w:rsidRPr="00F81148">
              <w:rPr>
                <w:rFonts w:eastAsiaTheme="minorEastAsia"/>
                <w:sz w:val="24"/>
                <w:szCs w:val="24"/>
              </w:rPr>
              <w:t xml:space="preserve">Range: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0, π</m:t>
                  </m:r>
                </m:e>
              </m:d>
            </m:oMath>
          </w:p>
          <w:p w14:paraId="2295350B" w14:textId="77777777" w:rsidR="003E5511" w:rsidRPr="00F81148" w:rsidRDefault="003E5511" w:rsidP="00BB1379">
            <w:pPr>
              <w:rPr>
                <w:sz w:val="24"/>
                <w:szCs w:val="24"/>
              </w:rPr>
            </w:pPr>
          </w:p>
        </w:tc>
      </w:tr>
      <w:tr w:rsidR="008870E5" w14:paraId="0C26FDA0" w14:textId="77777777" w:rsidTr="00173455">
        <w:trPr>
          <w:trHeight w:val="1887"/>
        </w:trPr>
        <w:tc>
          <w:tcPr>
            <w:tcW w:w="1440" w:type="dxa"/>
            <w:vAlign w:val="center"/>
          </w:tcPr>
          <w:p w14:paraId="6C9ED0EF" w14:textId="77777777" w:rsidR="003E5511" w:rsidRPr="002065DA" w:rsidRDefault="00F55968" w:rsidP="00C13302">
            <w:pPr>
              <w:rPr>
                <w:sz w:val="28"/>
                <w:szCs w:val="28"/>
              </w:rPr>
            </w:pPr>
            <w:r w:rsidRPr="00C13302">
              <w:rPr>
                <w:b/>
                <w:bCs/>
                <w:sz w:val="26"/>
                <w:szCs w:val="26"/>
              </w:rPr>
              <w:t xml:space="preserve">Inverse </w:t>
            </w:r>
            <w:r w:rsidR="003E5511" w:rsidRPr="00C13302">
              <w:rPr>
                <w:b/>
                <w:bCs/>
                <w:sz w:val="26"/>
                <w:szCs w:val="26"/>
              </w:rPr>
              <w:t>Tangent</w:t>
            </w:r>
          </w:p>
        </w:tc>
        <w:tc>
          <w:tcPr>
            <w:tcW w:w="1965" w:type="dxa"/>
            <w:vAlign w:val="center"/>
          </w:tcPr>
          <w:p w14:paraId="23C25963" w14:textId="77777777" w:rsidR="003E5511" w:rsidRPr="00F81148" w:rsidRDefault="003E5511" w:rsidP="00D22EA5">
            <w:pPr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unc>
                  <m:func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tan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(x)</m:t>
                    </m:r>
                  </m:e>
                </m:func>
              </m:oMath>
            </m:oMathPara>
          </w:p>
          <w:p w14:paraId="71EBE87A" w14:textId="77777777" w:rsidR="003E5511" w:rsidRPr="00F81148" w:rsidRDefault="003E5511" w:rsidP="00D22EA5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14:paraId="02429566" w14:textId="77777777" w:rsidR="003E5511" w:rsidRPr="00F81148" w:rsidRDefault="003E5511" w:rsidP="008D2CDD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arctan⁡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(x)</m:t>
                </m:r>
              </m:oMath>
            </m:oMathPara>
          </w:p>
        </w:tc>
        <w:tc>
          <w:tcPr>
            <w:tcW w:w="4860" w:type="dxa"/>
          </w:tcPr>
          <w:p w14:paraId="4F6A0DF2" w14:textId="77777777" w:rsidR="003E5511" w:rsidRDefault="00A77DB4" w:rsidP="00D22EA5">
            <w:pPr>
              <w:jc w:val="center"/>
            </w:pPr>
            <w:r w:rsidRPr="00A77DB4">
              <w:rPr>
                <w:noProof/>
              </w:rPr>
              <w:drawing>
                <wp:inline distT="0" distB="0" distL="0" distR="0" wp14:anchorId="43D53270" wp14:editId="7145EAC9">
                  <wp:extent cx="2181225" cy="1181100"/>
                  <wp:effectExtent l="0" t="0" r="9525" b="0"/>
                  <wp:docPr id="41" name="Picture 41" descr="The graph increases horizontally and contains two horizontal asymptotes at -π/2 and π/2. The curve skims the negative asymptote, increases and crosses through the origin, then rises and skims the positive horizontal asymptote. 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 descr="The graph increases horizontally and contains two horizontal asymptotes at -π/2 and π/2. The curve skims the negative asymptote, increases and crosses through the origin, then rises and skims the positive horizontal asymptote.   "/>
                          <pic:cNvPicPr/>
                        </pic:nvPicPr>
                        <pic:blipFill rotWithShape="1">
                          <a:blip r:embed="rId15"/>
                          <a:srcRect l="36389" t="35593" r="31806" b="43974"/>
                          <a:stretch/>
                        </pic:blipFill>
                        <pic:spPr bwMode="auto">
                          <a:xfrm>
                            <a:off x="0" y="0"/>
                            <a:ext cx="2181225" cy="1181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3" w:type="dxa"/>
            <w:vAlign w:val="center"/>
          </w:tcPr>
          <w:p w14:paraId="32A5D6FB" w14:textId="77777777" w:rsidR="00A37DA2" w:rsidRPr="00F81148" w:rsidRDefault="003E5511" w:rsidP="00BB1379">
            <w:pPr>
              <w:rPr>
                <w:rFonts w:eastAsiaTheme="minorEastAsia"/>
                <w:sz w:val="24"/>
                <w:szCs w:val="24"/>
              </w:rPr>
            </w:pPr>
            <w:r w:rsidRPr="00F81148">
              <w:rPr>
                <w:sz w:val="24"/>
                <w:szCs w:val="24"/>
              </w:rPr>
              <w:t xml:space="preserve">Domain: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-∞,∞</m:t>
                  </m:r>
                </m:e>
              </m:d>
            </m:oMath>
          </w:p>
          <w:p w14:paraId="1F353267" w14:textId="77777777" w:rsidR="00A37DA2" w:rsidRPr="00F81148" w:rsidRDefault="00A37DA2" w:rsidP="00BB1379">
            <w:pPr>
              <w:rPr>
                <w:rFonts w:eastAsiaTheme="minorEastAsia"/>
                <w:sz w:val="24"/>
                <w:szCs w:val="24"/>
              </w:rPr>
            </w:pPr>
          </w:p>
          <w:p w14:paraId="56DB5D60" w14:textId="77777777" w:rsidR="003E5511" w:rsidRPr="00F81148" w:rsidRDefault="003E5511" w:rsidP="00BB1379">
            <w:pPr>
              <w:rPr>
                <w:rFonts w:eastAsiaTheme="minorEastAsia"/>
                <w:sz w:val="24"/>
                <w:szCs w:val="24"/>
              </w:rPr>
            </w:pPr>
            <w:r w:rsidRPr="00F81148">
              <w:rPr>
                <w:rFonts w:eastAsiaTheme="minorEastAsia"/>
                <w:sz w:val="24"/>
                <w:szCs w:val="24"/>
              </w:rPr>
              <w:t xml:space="preserve">Range: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-π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,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d>
            </m:oMath>
          </w:p>
          <w:p w14:paraId="389A226A" w14:textId="77777777" w:rsidR="003E5511" w:rsidRPr="00F81148" w:rsidRDefault="003E5511" w:rsidP="00BB1379">
            <w:pPr>
              <w:rPr>
                <w:sz w:val="24"/>
                <w:szCs w:val="24"/>
              </w:rPr>
            </w:pPr>
          </w:p>
        </w:tc>
      </w:tr>
      <w:tr w:rsidR="008870E5" w14:paraId="0D18F788" w14:textId="77777777" w:rsidTr="00173455">
        <w:tc>
          <w:tcPr>
            <w:tcW w:w="1440" w:type="dxa"/>
            <w:vAlign w:val="center"/>
          </w:tcPr>
          <w:p w14:paraId="4EDC90AE" w14:textId="77777777" w:rsidR="003E5511" w:rsidRPr="002065DA" w:rsidRDefault="00F55968" w:rsidP="00C13302">
            <w:pPr>
              <w:rPr>
                <w:sz w:val="28"/>
                <w:szCs w:val="28"/>
              </w:rPr>
            </w:pPr>
            <w:r w:rsidRPr="00C13302">
              <w:rPr>
                <w:b/>
                <w:bCs/>
                <w:sz w:val="26"/>
                <w:szCs w:val="26"/>
              </w:rPr>
              <w:t xml:space="preserve">Inverse </w:t>
            </w:r>
            <w:r w:rsidR="003E5511" w:rsidRPr="00C13302">
              <w:rPr>
                <w:b/>
                <w:bCs/>
                <w:sz w:val="26"/>
                <w:szCs w:val="26"/>
              </w:rPr>
              <w:t>Cosecant</w:t>
            </w:r>
          </w:p>
        </w:tc>
        <w:tc>
          <w:tcPr>
            <w:tcW w:w="1965" w:type="dxa"/>
            <w:vAlign w:val="center"/>
          </w:tcPr>
          <w:p w14:paraId="7EA74DD5" w14:textId="77777777" w:rsidR="003E5511" w:rsidRPr="00F81148" w:rsidRDefault="003E5511" w:rsidP="00D22EA5">
            <w:pPr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csc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(x)</m:t>
                    </m:r>
                  </m:e>
                </m:func>
              </m:oMath>
            </m:oMathPara>
          </w:p>
          <w:p w14:paraId="7361D06C" w14:textId="77777777" w:rsidR="003E5511" w:rsidRPr="00F81148" w:rsidRDefault="003E5511" w:rsidP="00D22EA5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14:paraId="0A85BCBE" w14:textId="77777777" w:rsidR="003E5511" w:rsidRPr="00F81148" w:rsidRDefault="003E5511" w:rsidP="008D2CDD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arccsc⁡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(x)</m:t>
                </m:r>
              </m:oMath>
            </m:oMathPara>
          </w:p>
        </w:tc>
        <w:tc>
          <w:tcPr>
            <w:tcW w:w="4860" w:type="dxa"/>
          </w:tcPr>
          <w:p w14:paraId="47A68217" w14:textId="77777777" w:rsidR="003E5511" w:rsidRDefault="0015548A" w:rsidP="00D22EA5">
            <w:pPr>
              <w:jc w:val="center"/>
            </w:pPr>
            <w:r w:rsidRPr="0015548A">
              <w:rPr>
                <w:noProof/>
              </w:rPr>
              <w:drawing>
                <wp:inline distT="0" distB="0" distL="0" distR="0" wp14:anchorId="53D44AF8" wp14:editId="708842A2">
                  <wp:extent cx="2219325" cy="1200150"/>
                  <wp:effectExtent l="0" t="0" r="9525" b="0"/>
                  <wp:docPr id="39" name="Picture 39" descr="The graph is made up of two distinct curves, one above and one below the x-axis and contains a horizontal asymptote at 0. The first curve starts below the horizontal asymptote skimming the x-axis until it reaches (-1, -π/2). The second curve begins at (1, π/2) then slowly slopes downward as it skims the asymptote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 descr="The graph is made up of two distinct curves, one above and one below the x-axis and contains a horizontal asymptote at 0. The first curve starts below the horizontal asymptote skimming the x-axis until it reaches (-1, -π/2). The second curve begins at (1, π/2) then slowly slopes downward as it skims the asymptote. "/>
                          <pic:cNvPicPr/>
                        </pic:nvPicPr>
                        <pic:blipFill rotWithShape="1">
                          <a:blip r:embed="rId16"/>
                          <a:srcRect l="36111" t="35593" r="31528" b="43645"/>
                          <a:stretch/>
                        </pic:blipFill>
                        <pic:spPr bwMode="auto">
                          <a:xfrm>
                            <a:off x="0" y="0"/>
                            <a:ext cx="2219325" cy="1200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3" w:type="dxa"/>
            <w:vAlign w:val="center"/>
          </w:tcPr>
          <w:p w14:paraId="13666297" w14:textId="77777777" w:rsidR="0036524D" w:rsidRDefault="003E5511" w:rsidP="00BB1379">
            <w:pPr>
              <w:rPr>
                <w:sz w:val="24"/>
                <w:szCs w:val="24"/>
              </w:rPr>
            </w:pPr>
            <w:r w:rsidRPr="00F81148">
              <w:rPr>
                <w:sz w:val="24"/>
                <w:szCs w:val="24"/>
              </w:rPr>
              <w:t xml:space="preserve">Domain: </w:t>
            </w:r>
          </w:p>
          <w:p w14:paraId="59D9879E" w14:textId="6428FC5D" w:rsidR="00A2418A" w:rsidRPr="00F81148" w:rsidRDefault="0036524D" w:rsidP="00BB1379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d>
                  <m:dPr>
                    <m:endChr m:val="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-∞,-</m:t>
                    </m:r>
                    <m:d>
                      <m:dPr>
                        <m:begChr m:val=""/>
                        <m:endChr m:val="]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e>
                    </m:d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∪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1,</m:t>
                    </m:r>
                    <m:d>
                      <m:dPr>
                        <m:begChr m:val="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∞</m:t>
                        </m:r>
                      </m:e>
                    </m:d>
                  </m:e>
                </m:d>
              </m:oMath>
            </m:oMathPara>
          </w:p>
          <w:p w14:paraId="09349B62" w14:textId="77777777" w:rsidR="00A2418A" w:rsidRPr="00F81148" w:rsidRDefault="00A2418A" w:rsidP="00BB1379">
            <w:pPr>
              <w:rPr>
                <w:rFonts w:eastAsiaTheme="minorEastAsia"/>
                <w:sz w:val="24"/>
                <w:szCs w:val="24"/>
              </w:rPr>
            </w:pPr>
          </w:p>
          <w:p w14:paraId="4239B00E" w14:textId="77777777" w:rsidR="003E5511" w:rsidRPr="00F81148" w:rsidRDefault="003E5511" w:rsidP="00BB1379">
            <w:pPr>
              <w:rPr>
                <w:rFonts w:eastAsiaTheme="minorEastAsia"/>
                <w:sz w:val="24"/>
                <w:szCs w:val="24"/>
              </w:rPr>
            </w:pPr>
            <w:r w:rsidRPr="00F81148">
              <w:rPr>
                <w:rFonts w:eastAsiaTheme="minorEastAsia"/>
                <w:sz w:val="24"/>
                <w:szCs w:val="24"/>
              </w:rPr>
              <w:t xml:space="preserve">Range: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-π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,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,y≠0</m:t>
              </m:r>
            </m:oMath>
          </w:p>
          <w:p w14:paraId="3A23DE6E" w14:textId="77777777" w:rsidR="003E5511" w:rsidRPr="00F81148" w:rsidRDefault="003E5511" w:rsidP="00BB1379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8870E5" w14:paraId="4BD02EF0" w14:textId="77777777" w:rsidTr="00173455">
        <w:trPr>
          <w:trHeight w:val="1923"/>
        </w:trPr>
        <w:tc>
          <w:tcPr>
            <w:tcW w:w="1440" w:type="dxa"/>
            <w:vAlign w:val="center"/>
          </w:tcPr>
          <w:p w14:paraId="11DCE085" w14:textId="77777777" w:rsidR="003E5511" w:rsidRPr="002065DA" w:rsidRDefault="00F55968" w:rsidP="00C13302">
            <w:pPr>
              <w:rPr>
                <w:sz w:val="28"/>
                <w:szCs w:val="28"/>
              </w:rPr>
            </w:pPr>
            <w:r w:rsidRPr="00C13302">
              <w:rPr>
                <w:b/>
                <w:bCs/>
                <w:sz w:val="26"/>
                <w:szCs w:val="26"/>
              </w:rPr>
              <w:t xml:space="preserve">Inverse </w:t>
            </w:r>
            <w:r w:rsidR="003E5511" w:rsidRPr="00C13302">
              <w:rPr>
                <w:b/>
                <w:bCs/>
                <w:sz w:val="26"/>
                <w:szCs w:val="26"/>
              </w:rPr>
              <w:t>Secant</w:t>
            </w:r>
          </w:p>
        </w:tc>
        <w:tc>
          <w:tcPr>
            <w:tcW w:w="1965" w:type="dxa"/>
            <w:vAlign w:val="center"/>
          </w:tcPr>
          <w:p w14:paraId="619E0610" w14:textId="77777777" w:rsidR="003E5511" w:rsidRPr="00F81148" w:rsidRDefault="003E5511" w:rsidP="00D22EA5">
            <w:pPr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sec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(x)</m:t>
                    </m:r>
                  </m:e>
                </m:func>
              </m:oMath>
            </m:oMathPara>
          </w:p>
          <w:p w14:paraId="065B730D" w14:textId="77777777" w:rsidR="003E5511" w:rsidRPr="00F81148" w:rsidRDefault="003E5511" w:rsidP="00D22EA5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14:paraId="7D596806" w14:textId="77777777" w:rsidR="003E5511" w:rsidRPr="00F81148" w:rsidRDefault="003E5511" w:rsidP="005569CD">
            <w:pPr>
              <w:jc w:val="center"/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arcsec⁡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(x)</m:t>
                </m:r>
              </m:oMath>
            </m:oMathPara>
          </w:p>
        </w:tc>
        <w:tc>
          <w:tcPr>
            <w:tcW w:w="4860" w:type="dxa"/>
          </w:tcPr>
          <w:p w14:paraId="69F8B81F" w14:textId="77777777" w:rsidR="003E5511" w:rsidRDefault="0015548A" w:rsidP="00D22EA5">
            <w:pPr>
              <w:jc w:val="center"/>
            </w:pPr>
            <w:r w:rsidRPr="0015548A">
              <w:rPr>
                <w:noProof/>
              </w:rPr>
              <w:drawing>
                <wp:inline distT="0" distB="0" distL="0" distR="0" wp14:anchorId="2CBBC0E0" wp14:editId="504D6BDC">
                  <wp:extent cx="2209800" cy="1219200"/>
                  <wp:effectExtent l="0" t="0" r="0" b="0"/>
                  <wp:docPr id="37" name="Picture 37" descr="The graph is made up of two distinct curves, one above and one below a horizontal asymptote at π/2.  The first curve skims the horizontal asymptote then increases until it reaches (-1, π). The second curve begins at (1, 0) then slowly increases until it reaches the horizontal asymptot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 descr="The graph is made up of two distinct curves, one above and one below a horizontal asymptote at π/2.  The first curve skims the horizontal asymptote then increases until it reaches (-1, π). The second curve begins at (1, 0) then slowly increases until it reaches the horizontal asymptote."/>
                          <pic:cNvPicPr/>
                        </pic:nvPicPr>
                        <pic:blipFill rotWithShape="1">
                          <a:blip r:embed="rId17"/>
                          <a:srcRect l="35833" t="26859" r="31944" b="52049"/>
                          <a:stretch/>
                        </pic:blipFill>
                        <pic:spPr bwMode="auto">
                          <a:xfrm>
                            <a:off x="0" y="0"/>
                            <a:ext cx="2209800" cy="1219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3" w:type="dxa"/>
            <w:vAlign w:val="center"/>
          </w:tcPr>
          <w:p w14:paraId="265A7696" w14:textId="77777777" w:rsidR="0036524D" w:rsidRDefault="003E5511" w:rsidP="00BB1379">
            <w:pPr>
              <w:rPr>
                <w:sz w:val="24"/>
                <w:szCs w:val="24"/>
              </w:rPr>
            </w:pPr>
            <w:r w:rsidRPr="00F81148">
              <w:rPr>
                <w:sz w:val="24"/>
                <w:szCs w:val="24"/>
              </w:rPr>
              <w:t xml:space="preserve">Domain: </w:t>
            </w:r>
          </w:p>
          <w:p w14:paraId="05BC668A" w14:textId="59E0F66C" w:rsidR="003E5511" w:rsidRPr="00F81148" w:rsidRDefault="0036524D" w:rsidP="00BB1379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d>
                  <m:dPr>
                    <m:endChr m:val="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 xml:space="preserve">-∞, </m:t>
                    </m:r>
                    <m:d>
                      <m:dPr>
                        <m:begChr m:val="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-1</m:t>
                        </m:r>
                      </m:e>
                    </m:d>
                  </m:e>
                </m: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∪</m:t>
                </m:r>
                <m:d>
                  <m:dPr>
                    <m:begChr m:val="["/>
                    <m:endChr m:val="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 xml:space="preserve">1, </m:t>
                    </m:r>
                    <m:d>
                      <m:dPr>
                        <m:begChr m:val=""/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∞</m:t>
                        </m:r>
                      </m:e>
                    </m:d>
                  </m:e>
                </m:d>
              </m:oMath>
            </m:oMathPara>
          </w:p>
          <w:p w14:paraId="27B6777A" w14:textId="77777777" w:rsidR="005569CD" w:rsidRPr="00F81148" w:rsidRDefault="005569CD" w:rsidP="00BB1379">
            <w:pPr>
              <w:rPr>
                <w:rFonts w:eastAsiaTheme="minorEastAsia"/>
                <w:sz w:val="24"/>
                <w:szCs w:val="24"/>
              </w:rPr>
            </w:pPr>
          </w:p>
          <w:p w14:paraId="1E1257C4" w14:textId="77777777" w:rsidR="003E5511" w:rsidRPr="00F81148" w:rsidRDefault="003E5511" w:rsidP="00BB1379">
            <w:pPr>
              <w:rPr>
                <w:rFonts w:eastAsiaTheme="minorEastAsia"/>
                <w:sz w:val="24"/>
                <w:szCs w:val="24"/>
              </w:rPr>
            </w:pPr>
            <w:r w:rsidRPr="00F81148">
              <w:rPr>
                <w:rFonts w:eastAsiaTheme="minorEastAsia"/>
                <w:sz w:val="24"/>
                <w:szCs w:val="24"/>
              </w:rPr>
              <w:t xml:space="preserve">Range: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0,π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, y≠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14:paraId="40BDC8E1" w14:textId="77777777" w:rsidR="003E5511" w:rsidRPr="00F81148" w:rsidRDefault="003E5511" w:rsidP="00BB1379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8870E5" w14:paraId="591705AB" w14:textId="77777777" w:rsidTr="00173455">
        <w:trPr>
          <w:trHeight w:val="1995"/>
        </w:trPr>
        <w:tc>
          <w:tcPr>
            <w:tcW w:w="1440" w:type="dxa"/>
            <w:vAlign w:val="center"/>
          </w:tcPr>
          <w:p w14:paraId="0CA586CE" w14:textId="77777777" w:rsidR="003E5511" w:rsidRPr="00C13302" w:rsidRDefault="00F55968" w:rsidP="00C13302">
            <w:pPr>
              <w:rPr>
                <w:b/>
                <w:bCs/>
                <w:sz w:val="26"/>
                <w:szCs w:val="26"/>
              </w:rPr>
            </w:pPr>
            <w:r w:rsidRPr="00C13302">
              <w:rPr>
                <w:b/>
                <w:bCs/>
                <w:sz w:val="26"/>
                <w:szCs w:val="26"/>
              </w:rPr>
              <w:t xml:space="preserve">Inverse </w:t>
            </w:r>
            <w:r w:rsidR="003E5511" w:rsidRPr="00C13302">
              <w:rPr>
                <w:b/>
                <w:bCs/>
                <w:sz w:val="26"/>
                <w:szCs w:val="26"/>
              </w:rPr>
              <w:t>Cotangent</w:t>
            </w:r>
          </w:p>
        </w:tc>
        <w:tc>
          <w:tcPr>
            <w:tcW w:w="1965" w:type="dxa"/>
            <w:vAlign w:val="center"/>
          </w:tcPr>
          <w:p w14:paraId="4531499A" w14:textId="77777777" w:rsidR="003E5511" w:rsidRPr="00F81148" w:rsidRDefault="003E5511" w:rsidP="00D22EA5">
            <w:pPr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cot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(x)</m:t>
                    </m:r>
                  </m:e>
                </m:func>
              </m:oMath>
            </m:oMathPara>
          </w:p>
          <w:p w14:paraId="0EE17EB4" w14:textId="77777777" w:rsidR="003E5511" w:rsidRPr="00F81148" w:rsidRDefault="003E5511" w:rsidP="00D22EA5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  <w:p w14:paraId="7BC66620" w14:textId="77777777" w:rsidR="003E5511" w:rsidRPr="00F81148" w:rsidRDefault="003E5511" w:rsidP="00837E30">
            <w:pPr>
              <w:jc w:val="center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arccot⁡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(x)</m:t>
                </m:r>
              </m:oMath>
            </m:oMathPara>
          </w:p>
        </w:tc>
        <w:tc>
          <w:tcPr>
            <w:tcW w:w="4860" w:type="dxa"/>
          </w:tcPr>
          <w:p w14:paraId="0548D64F" w14:textId="77777777" w:rsidR="003E5511" w:rsidRDefault="00887BB1" w:rsidP="00D22EA5">
            <w:pPr>
              <w:jc w:val="center"/>
            </w:pPr>
            <w:r w:rsidRPr="00887BB1">
              <w:rPr>
                <w:noProof/>
              </w:rPr>
              <w:drawing>
                <wp:inline distT="0" distB="0" distL="0" distR="0" wp14:anchorId="583A8E77" wp14:editId="24888153">
                  <wp:extent cx="2085975" cy="1304925"/>
                  <wp:effectExtent l="0" t="0" r="9525" b="9525"/>
                  <wp:docPr id="7" name="Picture 7" descr="A smooth decreasing curve that skims horizontal asymptotes at 0 and π. The curve begins along the horizontal asymptote at π, decreasing until it crosses the y-intercept at π/2, then follows the second horizontal asymptote at 0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A smooth decreasing curve that skims horizontal asymptotes at 0 and π. The curve begins along the horizontal asymptote at π, decreasing until it crosses the y-intercept at π/2, then follows the second horizontal asymptote at 0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848" b="83129"/>
                          <a:stretch/>
                        </pic:blipFill>
                        <pic:spPr bwMode="auto">
                          <a:xfrm>
                            <a:off x="0" y="0"/>
                            <a:ext cx="208597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3" w:type="dxa"/>
            <w:vAlign w:val="center"/>
          </w:tcPr>
          <w:p w14:paraId="565251C4" w14:textId="77777777" w:rsidR="00837E30" w:rsidRPr="00F81148" w:rsidRDefault="003E5511" w:rsidP="00BB1379">
            <w:pPr>
              <w:rPr>
                <w:rFonts w:eastAsiaTheme="minorEastAsia"/>
                <w:sz w:val="24"/>
                <w:szCs w:val="24"/>
              </w:rPr>
            </w:pPr>
            <w:r w:rsidRPr="00F81148">
              <w:rPr>
                <w:sz w:val="24"/>
                <w:szCs w:val="24"/>
              </w:rPr>
              <w:t xml:space="preserve">Domain: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-∞,∞</m:t>
                  </m:r>
                </m:e>
              </m:d>
            </m:oMath>
          </w:p>
          <w:p w14:paraId="2F17A778" w14:textId="77777777" w:rsidR="00837E30" w:rsidRPr="00F81148" w:rsidRDefault="00837E30" w:rsidP="00BB1379">
            <w:pPr>
              <w:rPr>
                <w:rFonts w:eastAsiaTheme="minorEastAsia"/>
                <w:sz w:val="24"/>
                <w:szCs w:val="24"/>
              </w:rPr>
            </w:pPr>
          </w:p>
          <w:p w14:paraId="39806336" w14:textId="77777777" w:rsidR="003E5511" w:rsidRPr="00F81148" w:rsidRDefault="003E5511" w:rsidP="00BB1379">
            <w:pPr>
              <w:rPr>
                <w:rFonts w:eastAsiaTheme="minorEastAsia"/>
                <w:sz w:val="24"/>
                <w:szCs w:val="24"/>
              </w:rPr>
            </w:pPr>
            <w:r w:rsidRPr="00F81148">
              <w:rPr>
                <w:rFonts w:eastAsiaTheme="minorEastAsia"/>
                <w:sz w:val="24"/>
                <w:szCs w:val="24"/>
              </w:rPr>
              <w:t xml:space="preserve">Range: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0,π</m:t>
                  </m:r>
                </m:e>
              </m:d>
            </m:oMath>
          </w:p>
          <w:p w14:paraId="0D6AE670" w14:textId="77777777" w:rsidR="003E5511" w:rsidRPr="00F81148" w:rsidRDefault="003E5511" w:rsidP="00BB1379">
            <w:pPr>
              <w:rPr>
                <w:sz w:val="24"/>
                <w:szCs w:val="24"/>
              </w:rPr>
            </w:pPr>
          </w:p>
        </w:tc>
      </w:tr>
    </w:tbl>
    <w:p w14:paraId="634146B0" w14:textId="17C283DC" w:rsidR="00F90CB5" w:rsidRPr="00F16269" w:rsidRDefault="00173455" w:rsidP="00173455">
      <w:pPr>
        <w:pStyle w:val="Footer"/>
        <w:tabs>
          <w:tab w:val="clear" w:pos="9360"/>
        </w:tabs>
      </w:pPr>
      <w:r>
        <w:t>MVCC Learning Commons Math Lab WH129 Summer 2026</w:t>
      </w:r>
    </w:p>
    <w:sectPr w:rsidR="00F90CB5" w:rsidRPr="00F16269" w:rsidSect="00873DD6">
      <w:headerReference w:type="first" r:id="rId19"/>
      <w:footerReference w:type="first" r:id="rId20"/>
      <w:pgSz w:w="12240" w:h="15840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29746" w14:textId="77777777" w:rsidR="00FB0F75" w:rsidRDefault="00FB0F75" w:rsidP="00FB0F75">
      <w:pPr>
        <w:spacing w:after="0" w:line="240" w:lineRule="auto"/>
      </w:pPr>
      <w:r>
        <w:separator/>
      </w:r>
    </w:p>
  </w:endnote>
  <w:endnote w:type="continuationSeparator" w:id="0">
    <w:p w14:paraId="27B41393" w14:textId="77777777" w:rsidR="00FB0F75" w:rsidRDefault="00FB0F75" w:rsidP="00FB0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48440" w14:textId="1BEBB48A" w:rsidR="00DC2C1C" w:rsidRDefault="00DC2C1C" w:rsidP="009F20AC">
    <w:pPr>
      <w:pStyle w:val="Footer"/>
      <w:tabs>
        <w:tab w:val="clear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329B1" w14:textId="77777777" w:rsidR="00FB0F75" w:rsidRDefault="00FB0F75" w:rsidP="00FB0F75">
      <w:pPr>
        <w:spacing w:after="0" w:line="240" w:lineRule="auto"/>
      </w:pPr>
      <w:r>
        <w:separator/>
      </w:r>
    </w:p>
  </w:footnote>
  <w:footnote w:type="continuationSeparator" w:id="0">
    <w:p w14:paraId="6AB3C51B" w14:textId="77777777" w:rsidR="00FB0F75" w:rsidRDefault="00FB0F75" w:rsidP="00FB0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8D306" w14:textId="77777777" w:rsidR="009205D0" w:rsidRDefault="009205D0" w:rsidP="00F90CB5">
    <w:pPr>
      <w:pStyle w:val="Header"/>
      <w:jc w:val="center"/>
      <w:rPr>
        <w:b/>
        <w:sz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F47"/>
    <w:rsid w:val="0002283F"/>
    <w:rsid w:val="00032DDE"/>
    <w:rsid w:val="0003302C"/>
    <w:rsid w:val="00035063"/>
    <w:rsid w:val="00035BDB"/>
    <w:rsid w:val="00037F50"/>
    <w:rsid w:val="00043D32"/>
    <w:rsid w:val="000463F9"/>
    <w:rsid w:val="000C250A"/>
    <w:rsid w:val="000C553B"/>
    <w:rsid w:val="000D1EE6"/>
    <w:rsid w:val="000D1F1C"/>
    <w:rsid w:val="00124DC2"/>
    <w:rsid w:val="00134B47"/>
    <w:rsid w:val="0015548A"/>
    <w:rsid w:val="001613AA"/>
    <w:rsid w:val="00166862"/>
    <w:rsid w:val="00173455"/>
    <w:rsid w:val="00175534"/>
    <w:rsid w:val="00182A30"/>
    <w:rsid w:val="00185422"/>
    <w:rsid w:val="001A22E9"/>
    <w:rsid w:val="001C1012"/>
    <w:rsid w:val="001D4B9A"/>
    <w:rsid w:val="002065DA"/>
    <w:rsid w:val="00224498"/>
    <w:rsid w:val="002319EB"/>
    <w:rsid w:val="00253150"/>
    <w:rsid w:val="00276283"/>
    <w:rsid w:val="002A3388"/>
    <w:rsid w:val="002A57BF"/>
    <w:rsid w:val="002C0445"/>
    <w:rsid w:val="002D0E66"/>
    <w:rsid w:val="002E52C4"/>
    <w:rsid w:val="002E69FC"/>
    <w:rsid w:val="002E729F"/>
    <w:rsid w:val="002F4D68"/>
    <w:rsid w:val="003105E5"/>
    <w:rsid w:val="00313573"/>
    <w:rsid w:val="00315210"/>
    <w:rsid w:val="003234CD"/>
    <w:rsid w:val="0033694D"/>
    <w:rsid w:val="003624DB"/>
    <w:rsid w:val="0036524D"/>
    <w:rsid w:val="003732DD"/>
    <w:rsid w:val="003D7CA9"/>
    <w:rsid w:val="003E5511"/>
    <w:rsid w:val="003F751C"/>
    <w:rsid w:val="00400BBE"/>
    <w:rsid w:val="00417A48"/>
    <w:rsid w:val="00441E87"/>
    <w:rsid w:val="00445DF0"/>
    <w:rsid w:val="00476096"/>
    <w:rsid w:val="004A2505"/>
    <w:rsid w:val="004F34E2"/>
    <w:rsid w:val="00522FA6"/>
    <w:rsid w:val="00532154"/>
    <w:rsid w:val="00541F47"/>
    <w:rsid w:val="005569CD"/>
    <w:rsid w:val="00574633"/>
    <w:rsid w:val="005A6DF2"/>
    <w:rsid w:val="005B6F76"/>
    <w:rsid w:val="005C55A8"/>
    <w:rsid w:val="0060066D"/>
    <w:rsid w:val="006C669E"/>
    <w:rsid w:val="006F7546"/>
    <w:rsid w:val="00704D7A"/>
    <w:rsid w:val="00714078"/>
    <w:rsid w:val="00721BA7"/>
    <w:rsid w:val="00743961"/>
    <w:rsid w:val="00747FC1"/>
    <w:rsid w:val="0075798C"/>
    <w:rsid w:val="007768DE"/>
    <w:rsid w:val="0077790C"/>
    <w:rsid w:val="00780022"/>
    <w:rsid w:val="00783E75"/>
    <w:rsid w:val="007B1666"/>
    <w:rsid w:val="007D2FD0"/>
    <w:rsid w:val="007D2FE5"/>
    <w:rsid w:val="00837E30"/>
    <w:rsid w:val="00846774"/>
    <w:rsid w:val="00873DD6"/>
    <w:rsid w:val="008870E5"/>
    <w:rsid w:val="00887BB1"/>
    <w:rsid w:val="008A68A8"/>
    <w:rsid w:val="008B5DA6"/>
    <w:rsid w:val="008C172C"/>
    <w:rsid w:val="008C7D86"/>
    <w:rsid w:val="008D2CDD"/>
    <w:rsid w:val="009022B9"/>
    <w:rsid w:val="0090349B"/>
    <w:rsid w:val="009205D0"/>
    <w:rsid w:val="0093536D"/>
    <w:rsid w:val="00945044"/>
    <w:rsid w:val="00950D46"/>
    <w:rsid w:val="009730FB"/>
    <w:rsid w:val="00973B1F"/>
    <w:rsid w:val="0098451D"/>
    <w:rsid w:val="009936DC"/>
    <w:rsid w:val="009B61D1"/>
    <w:rsid w:val="009D1252"/>
    <w:rsid w:val="009E51D4"/>
    <w:rsid w:val="009E52D8"/>
    <w:rsid w:val="009F20AC"/>
    <w:rsid w:val="00A03911"/>
    <w:rsid w:val="00A0482E"/>
    <w:rsid w:val="00A13A86"/>
    <w:rsid w:val="00A2418A"/>
    <w:rsid w:val="00A37DA2"/>
    <w:rsid w:val="00A407F1"/>
    <w:rsid w:val="00A64FF3"/>
    <w:rsid w:val="00A72BFE"/>
    <w:rsid w:val="00A77DB4"/>
    <w:rsid w:val="00A92EF1"/>
    <w:rsid w:val="00AB55FB"/>
    <w:rsid w:val="00AC1EAD"/>
    <w:rsid w:val="00AC3513"/>
    <w:rsid w:val="00AC77FB"/>
    <w:rsid w:val="00AE00BC"/>
    <w:rsid w:val="00AF7F7D"/>
    <w:rsid w:val="00B217E3"/>
    <w:rsid w:val="00B22B21"/>
    <w:rsid w:val="00B75F95"/>
    <w:rsid w:val="00B8786B"/>
    <w:rsid w:val="00B9413C"/>
    <w:rsid w:val="00B94434"/>
    <w:rsid w:val="00BA6C59"/>
    <w:rsid w:val="00BA77B9"/>
    <w:rsid w:val="00BB1379"/>
    <w:rsid w:val="00BB2855"/>
    <w:rsid w:val="00BB5336"/>
    <w:rsid w:val="00BF58CC"/>
    <w:rsid w:val="00C030DA"/>
    <w:rsid w:val="00C1136A"/>
    <w:rsid w:val="00C13302"/>
    <w:rsid w:val="00C4185B"/>
    <w:rsid w:val="00C43371"/>
    <w:rsid w:val="00C462DB"/>
    <w:rsid w:val="00C56721"/>
    <w:rsid w:val="00C912A7"/>
    <w:rsid w:val="00C91F12"/>
    <w:rsid w:val="00CC76E2"/>
    <w:rsid w:val="00CF6481"/>
    <w:rsid w:val="00D12C72"/>
    <w:rsid w:val="00D434E2"/>
    <w:rsid w:val="00D64B20"/>
    <w:rsid w:val="00D745D0"/>
    <w:rsid w:val="00D77720"/>
    <w:rsid w:val="00D94E6B"/>
    <w:rsid w:val="00DA1954"/>
    <w:rsid w:val="00DB3BAE"/>
    <w:rsid w:val="00DC0E44"/>
    <w:rsid w:val="00DC2BDB"/>
    <w:rsid w:val="00DC2C1C"/>
    <w:rsid w:val="00DC3190"/>
    <w:rsid w:val="00DD04EF"/>
    <w:rsid w:val="00DD6067"/>
    <w:rsid w:val="00E23887"/>
    <w:rsid w:val="00E948FE"/>
    <w:rsid w:val="00E97B38"/>
    <w:rsid w:val="00EA55E7"/>
    <w:rsid w:val="00ED7A55"/>
    <w:rsid w:val="00EE1473"/>
    <w:rsid w:val="00EF78EE"/>
    <w:rsid w:val="00F06054"/>
    <w:rsid w:val="00F117D3"/>
    <w:rsid w:val="00F12D32"/>
    <w:rsid w:val="00F16269"/>
    <w:rsid w:val="00F17A7C"/>
    <w:rsid w:val="00F22617"/>
    <w:rsid w:val="00F516E2"/>
    <w:rsid w:val="00F524EB"/>
    <w:rsid w:val="00F55968"/>
    <w:rsid w:val="00F60B11"/>
    <w:rsid w:val="00F81148"/>
    <w:rsid w:val="00F90CB5"/>
    <w:rsid w:val="00FB0F75"/>
    <w:rsid w:val="00FD7C4E"/>
    <w:rsid w:val="00FF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5523F"/>
  <w15:chartTrackingRefBased/>
  <w15:docId w15:val="{987C34F7-FC85-48A3-BCAF-FE46827E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21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1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F4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B0F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F75"/>
  </w:style>
  <w:style w:type="paragraph" w:styleId="Footer">
    <w:name w:val="footer"/>
    <w:basedOn w:val="Normal"/>
    <w:link w:val="FooterChar"/>
    <w:uiPriority w:val="99"/>
    <w:unhideWhenUsed/>
    <w:rsid w:val="00FB0F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F75"/>
  </w:style>
  <w:style w:type="table" w:styleId="TableGrid">
    <w:name w:val="Table Grid"/>
    <w:basedOn w:val="TableNormal"/>
    <w:uiPriority w:val="39"/>
    <w:rsid w:val="00FB0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B0F7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C1E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1E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1E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1E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1EAD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3536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53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321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B0DEA-4431-4213-B162-FA38FCA36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Trigonometry Graphs</vt:lpstr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Trigonometry Graphs</dc:title>
  <dc:subject/>
  <dc:creator>Breanne Rathbun</dc:creator>
  <cp:keywords/>
  <dc:description/>
  <cp:lastModifiedBy>Breanne Rathbun</cp:lastModifiedBy>
  <cp:revision>80</cp:revision>
  <cp:lastPrinted>2026-06-04T14:57:00Z</cp:lastPrinted>
  <dcterms:created xsi:type="dcterms:W3CDTF">2026-06-04T15:12:00Z</dcterms:created>
  <dcterms:modified xsi:type="dcterms:W3CDTF">2026-07-29T15:20:00Z</dcterms:modified>
</cp:coreProperties>
</file>